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5302FD" w14:textId="4E376098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bookmarkStart w:id="0" w:name="_Hlk158483322"/>
      <w:bookmarkEnd w:id="0"/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="000049D8" w:rsidRPr="007A395D">
        <w:rPr>
          <w:rFonts w:ascii="Calibri" w:hAnsi="Calibri"/>
        </w:rPr>
        <w:t xml:space="preserve">  </w:t>
      </w:r>
      <w:r w:rsidR="00060F3F" w:rsidRPr="00060F3F">
        <w:rPr>
          <w:rFonts w:ascii="Calibri" w:hAnsi="Calibri"/>
        </w:rPr>
        <w:t>DTEC2-5.2.3.</w:t>
      </w:r>
      <w:r w:rsidR="00060F3F">
        <w:rPr>
          <w:rFonts w:ascii="Calibri" w:hAnsi="Calibri"/>
        </w:rPr>
        <w:t>6</w:t>
      </w:r>
    </w:p>
    <w:p w14:paraId="5A14DE03" w14:textId="77777777"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22E94D0E" w14:textId="77777777"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7BE3F21E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r w:rsidR="00037DF4" w:rsidRPr="007A395D">
        <w:rPr>
          <w:rFonts w:ascii="Calibri" w:hAnsi="Calibri" w:cs="Arial"/>
        </w:rPr>
        <w:tab/>
      </w:r>
      <w:r w:rsidR="00DF25EC"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12F826A2" w:rsidR="0080294B" w:rsidRPr="007A395D" w:rsidRDefault="00DF25EC" w:rsidP="00037DF4">
      <w:pPr>
        <w:pStyle w:val="BodyText"/>
        <w:tabs>
          <w:tab w:val="left" w:pos="1843"/>
        </w:tabs>
        <w:rPr>
          <w:rFonts w:ascii="Calibri" w:hAnsi="Calibri"/>
        </w:rPr>
      </w:pPr>
      <w:r>
        <w:rPr>
          <w:rFonts w:ascii="Calibri" w:hAnsi="Calibri" w:cs="Arial"/>
        </w:rPr>
        <w:t>X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B61923">
        <w:rPr>
          <w:rFonts w:ascii="Calibri" w:hAnsi="Calibri" w:cs="Arial"/>
        </w:rPr>
        <w:t>DTEC</w:t>
      </w:r>
      <w:r w:rsidR="0080294B" w:rsidRPr="007A395D">
        <w:rPr>
          <w:rFonts w:ascii="Calibri" w:hAnsi="Calibri" w:cs="Arial"/>
          <w:b/>
          <w:sz w:val="24"/>
          <w:szCs w:val="24"/>
        </w:rPr>
        <w:tab/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6C648B" w:rsidRPr="003D662D">
        <w:rPr>
          <w:rFonts w:ascii="Calibri" w:hAnsi="Calibri" w:cs="Arial"/>
          <w:b/>
          <w:sz w:val="24"/>
          <w:szCs w:val="24"/>
        </w:rPr>
        <w:t>x</w:t>
      </w:r>
      <w:r w:rsidR="0080294B" w:rsidRPr="003D662D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72144501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  <w:t>n.n</w:t>
      </w:r>
    </w:p>
    <w:p w14:paraId="1AB3E246" w14:textId="6BDE76DC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>…………………………………</w:t>
      </w:r>
    </w:p>
    <w:p w14:paraId="01FC5420" w14:textId="3B1177E4" w:rsidR="00362CD9" w:rsidRPr="00CA3177" w:rsidRDefault="00362CD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6C648B" w:rsidRPr="00CA3177">
        <w:rPr>
          <w:rFonts w:ascii="Calibri" w:hAnsi="Calibri"/>
        </w:rPr>
        <w:t>Maritime and Port Authority of Singapore</w:t>
      </w:r>
    </w:p>
    <w:p w14:paraId="60BCC120" w14:textId="5D95281D" w:rsidR="0080294B" w:rsidRPr="00CA3177" w:rsidRDefault="006C648B" w:rsidP="006C2903">
      <w:pPr>
        <w:pStyle w:val="BodyText"/>
        <w:tabs>
          <w:tab w:val="left" w:pos="2835"/>
        </w:tabs>
        <w:ind w:left="3600"/>
        <w:rPr>
          <w:rFonts w:ascii="Calibri" w:hAnsi="Calibri"/>
        </w:rPr>
      </w:pPr>
      <w:r w:rsidRPr="00CA3177">
        <w:rPr>
          <w:rFonts w:ascii="Calibri" w:hAnsi="Calibri"/>
        </w:rPr>
        <w:t>Agency for Science, Technology and</w:t>
      </w:r>
      <w:r w:rsidR="00FD0D03" w:rsidRPr="00CA3177">
        <w:rPr>
          <w:rFonts w:ascii="Calibri" w:hAnsi="Calibri"/>
        </w:rPr>
        <w:t xml:space="preserve"> </w:t>
      </w:r>
      <w:r w:rsidRPr="00CA3177">
        <w:rPr>
          <w:rFonts w:ascii="Calibri" w:hAnsi="Calibri"/>
        </w:rPr>
        <w:t xml:space="preserve">Research </w:t>
      </w:r>
      <w:r w:rsidR="00FD0D03" w:rsidRPr="00CA3177">
        <w:rPr>
          <w:rFonts w:ascii="Calibri" w:hAnsi="Calibri"/>
        </w:rPr>
        <w:t xml:space="preserve">- Institute for    Infocomm Research - </w:t>
      </w:r>
      <w:r w:rsidRPr="00CA3177">
        <w:rPr>
          <w:rFonts w:ascii="Calibri" w:hAnsi="Calibri"/>
        </w:rPr>
        <w:t>(A*STAR</w:t>
      </w:r>
      <w:r w:rsidR="00FD0D03" w:rsidRPr="00CA3177">
        <w:rPr>
          <w:rFonts w:ascii="Calibri" w:hAnsi="Calibri"/>
        </w:rPr>
        <w:t>-I</w:t>
      </w:r>
      <w:r w:rsidR="00FD0D03" w:rsidRPr="001229DF">
        <w:rPr>
          <w:rFonts w:ascii="Calibri" w:hAnsi="Calibri"/>
          <w:vertAlign w:val="superscript"/>
        </w:rPr>
        <w:t>2</w:t>
      </w:r>
      <w:r w:rsidR="00FD0D03" w:rsidRPr="00CA3177">
        <w:rPr>
          <w:rFonts w:ascii="Calibri" w:hAnsi="Calibri"/>
        </w:rPr>
        <w:t>R</w:t>
      </w:r>
      <w:r w:rsidRPr="00CA3177">
        <w:rPr>
          <w:rFonts w:ascii="Calibri" w:hAnsi="Calibri"/>
        </w:rPr>
        <w:t>)</w:t>
      </w:r>
    </w:p>
    <w:p w14:paraId="4834080C" w14:textId="302AE2DF" w:rsidR="00A446C9" w:rsidRPr="00605E43" w:rsidRDefault="005E2FC6" w:rsidP="00A446C9">
      <w:pPr>
        <w:pStyle w:val="Title"/>
        <w:rPr>
          <w:rFonts w:ascii="Calibri" w:hAnsi="Calibri"/>
          <w:color w:val="0070C0"/>
        </w:rPr>
      </w:pPr>
      <w:r>
        <w:rPr>
          <w:rFonts w:ascii="Calibri" w:hAnsi="Calibri"/>
          <w:color w:val="0070C0"/>
        </w:rPr>
        <w:t>VDES Development in Singapore</w:t>
      </w:r>
    </w:p>
    <w:p w14:paraId="0F258596" w14:textId="50FB6E37" w:rsidR="00A446C9" w:rsidRPr="00605E43" w:rsidRDefault="00A446C9">
      <w:pPr>
        <w:pStyle w:val="Heading1"/>
      </w:pPr>
      <w:r w:rsidRPr="00605E43">
        <w:t>Summary</w:t>
      </w:r>
    </w:p>
    <w:p w14:paraId="0ACB18F7" w14:textId="663AE226" w:rsidR="00BD7BC5" w:rsidRPr="008B482D" w:rsidRDefault="00890BAA" w:rsidP="00B56BDF">
      <w:pPr>
        <w:pStyle w:val="BodyTex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International shipping is the life blood of the global economy and is responsible for transporting about 90% of world trade</w:t>
      </w:r>
      <w:r w:rsidR="00B375A3" w:rsidRPr="008B482D">
        <w:rPr>
          <w:rFonts w:asciiTheme="minorHAnsi" w:hAnsiTheme="minorHAnsi" w:cstheme="minorHAnsi"/>
        </w:rPr>
        <w:t xml:space="preserve">. </w:t>
      </w:r>
      <w:r>
        <w:rPr>
          <w:rFonts w:asciiTheme="minorHAnsi" w:hAnsiTheme="minorHAnsi" w:cstheme="minorHAnsi"/>
        </w:rPr>
        <w:t>To ply the shipping routes safely and efficiently, s</w:t>
      </w:r>
      <w:r w:rsidRPr="008B482D">
        <w:rPr>
          <w:rFonts w:asciiTheme="minorHAnsi" w:hAnsiTheme="minorHAnsi" w:cstheme="minorHAnsi"/>
        </w:rPr>
        <w:t xml:space="preserve">hipping </w:t>
      </w:r>
      <w:r>
        <w:rPr>
          <w:rFonts w:asciiTheme="minorHAnsi" w:hAnsiTheme="minorHAnsi" w:cstheme="minorHAnsi"/>
        </w:rPr>
        <w:t>needs</w:t>
      </w:r>
      <w:r w:rsidR="00970F69" w:rsidRPr="008B482D">
        <w:rPr>
          <w:rFonts w:asciiTheme="minorHAnsi" w:hAnsiTheme="minorHAnsi" w:cstheme="minorHAnsi"/>
        </w:rPr>
        <w:t xml:space="preserve"> </w:t>
      </w:r>
      <w:r w:rsidR="0011411B">
        <w:rPr>
          <w:rFonts w:asciiTheme="minorHAnsi" w:hAnsiTheme="minorHAnsi" w:cstheme="minorHAnsi"/>
        </w:rPr>
        <w:t>reliable</w:t>
      </w:r>
      <w:r>
        <w:rPr>
          <w:rFonts w:asciiTheme="minorHAnsi" w:hAnsiTheme="minorHAnsi" w:cstheme="minorHAnsi"/>
        </w:rPr>
        <w:t xml:space="preserve"> and</w:t>
      </w:r>
      <w:r w:rsidR="0011411B">
        <w:rPr>
          <w:rFonts w:asciiTheme="minorHAnsi" w:hAnsiTheme="minorHAnsi" w:cstheme="minorHAnsi"/>
        </w:rPr>
        <w:t xml:space="preserve"> secure ship-ship and ship-shore </w:t>
      </w:r>
      <w:r w:rsidR="00E80D69" w:rsidRPr="008B482D">
        <w:rPr>
          <w:rFonts w:asciiTheme="minorHAnsi" w:hAnsiTheme="minorHAnsi" w:cstheme="minorHAnsi"/>
        </w:rPr>
        <w:t>communications</w:t>
      </w:r>
      <w:r>
        <w:rPr>
          <w:rFonts w:asciiTheme="minorHAnsi" w:hAnsiTheme="minorHAnsi" w:cstheme="minorHAnsi"/>
        </w:rPr>
        <w:t>, especially</w:t>
      </w:r>
      <w:r w:rsidR="00DC70BA" w:rsidRPr="008B482D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i</w:t>
      </w:r>
      <w:r w:rsidRPr="008B482D">
        <w:rPr>
          <w:rFonts w:asciiTheme="minorHAnsi" w:hAnsiTheme="minorHAnsi" w:cstheme="minorHAnsi"/>
        </w:rPr>
        <w:t xml:space="preserve">n </w:t>
      </w:r>
      <w:r w:rsidR="00BA3F8D">
        <w:rPr>
          <w:rFonts w:asciiTheme="minorHAnsi" w:hAnsiTheme="minorHAnsi" w:cstheme="minorHAnsi"/>
        </w:rPr>
        <w:t xml:space="preserve">open </w:t>
      </w:r>
      <w:r w:rsidR="0075146C" w:rsidRPr="008B482D">
        <w:rPr>
          <w:rFonts w:asciiTheme="minorHAnsi" w:hAnsiTheme="minorHAnsi" w:cstheme="minorHAnsi"/>
        </w:rPr>
        <w:t xml:space="preserve">seas. Very High Frequency </w:t>
      </w:r>
      <w:r w:rsidR="00904BEB" w:rsidRPr="008B482D">
        <w:rPr>
          <w:rFonts w:asciiTheme="minorHAnsi" w:hAnsiTheme="minorHAnsi" w:cstheme="minorHAnsi"/>
        </w:rPr>
        <w:t>(VHF) Data Exchange System (VDES</w:t>
      </w:r>
      <w:r w:rsidR="00C30573" w:rsidRPr="00BC0CBE">
        <w:rPr>
          <w:rFonts w:asciiTheme="minorHAnsi" w:hAnsiTheme="minorHAnsi" w:cstheme="minorHAnsi"/>
          <w:vertAlign w:val="superscript"/>
        </w:rPr>
        <w:t>[1]</w:t>
      </w:r>
      <w:r w:rsidR="00904BEB" w:rsidRPr="008B482D">
        <w:rPr>
          <w:rFonts w:asciiTheme="minorHAnsi" w:hAnsiTheme="minorHAnsi" w:cstheme="minorHAnsi"/>
        </w:rPr>
        <w:t>)</w:t>
      </w:r>
      <w:r w:rsidR="0011411B" w:rsidRPr="0011411B">
        <w:t xml:space="preserve"> </w:t>
      </w:r>
      <w:r w:rsidR="0011411B" w:rsidRPr="0011411B">
        <w:rPr>
          <w:rFonts w:asciiTheme="minorHAnsi" w:hAnsiTheme="minorHAnsi" w:cstheme="minorHAnsi"/>
        </w:rPr>
        <w:t xml:space="preserve">is a new maritime digital data exchange system that is globally interoperable and available for </w:t>
      </w:r>
      <w:r w:rsidR="0011411B">
        <w:rPr>
          <w:rFonts w:asciiTheme="minorHAnsi" w:hAnsiTheme="minorHAnsi" w:cstheme="minorHAnsi"/>
        </w:rPr>
        <w:t>two</w:t>
      </w:r>
      <w:r w:rsidR="0011411B" w:rsidRPr="0011411B">
        <w:rPr>
          <w:rFonts w:asciiTheme="minorHAnsi" w:hAnsiTheme="minorHAnsi" w:cstheme="minorHAnsi"/>
        </w:rPr>
        <w:t>-way ship-ship and ship-shore communications.</w:t>
      </w:r>
      <w:r w:rsidR="00BA3F8D">
        <w:rPr>
          <w:rFonts w:asciiTheme="minorHAnsi" w:hAnsiTheme="minorHAnsi" w:cstheme="minorHAnsi"/>
        </w:rPr>
        <w:t xml:space="preserve"> </w:t>
      </w:r>
      <w:r w:rsidR="00BA3F8D" w:rsidRPr="008B482D">
        <w:rPr>
          <w:rFonts w:asciiTheme="minorHAnsi" w:hAnsiTheme="minorHAnsi" w:cstheme="minorHAnsi"/>
        </w:rPr>
        <w:t xml:space="preserve">VDES </w:t>
      </w:r>
      <w:r w:rsidR="007A1606">
        <w:rPr>
          <w:rFonts w:asciiTheme="minorHAnsi" w:hAnsiTheme="minorHAnsi" w:cstheme="minorHAnsi"/>
        </w:rPr>
        <w:t>has a</w:t>
      </w:r>
      <w:r w:rsidR="00BA3F8D">
        <w:rPr>
          <w:rFonts w:asciiTheme="minorHAnsi" w:hAnsiTheme="minorHAnsi" w:cstheme="minorHAnsi"/>
        </w:rPr>
        <w:t xml:space="preserve"> s</w:t>
      </w:r>
      <w:r w:rsidR="00BA3F8D" w:rsidRPr="008B482D">
        <w:rPr>
          <w:rFonts w:asciiTheme="minorHAnsi" w:hAnsiTheme="minorHAnsi" w:cstheme="minorHAnsi"/>
        </w:rPr>
        <w:t>atellite component</w:t>
      </w:r>
      <w:r>
        <w:rPr>
          <w:rFonts w:asciiTheme="minorHAnsi" w:hAnsiTheme="minorHAnsi" w:cstheme="minorHAnsi"/>
        </w:rPr>
        <w:t xml:space="preserve"> that is able to provide world-wide coverage</w:t>
      </w:r>
      <w:r w:rsidR="00D0737E">
        <w:rPr>
          <w:rFonts w:asciiTheme="minorHAnsi" w:hAnsiTheme="minorHAnsi" w:cstheme="minorHAnsi"/>
        </w:rPr>
        <w:t xml:space="preserve"> in support of </w:t>
      </w:r>
      <w:r w:rsidR="007A1606">
        <w:rPr>
          <w:rFonts w:asciiTheme="minorHAnsi" w:hAnsiTheme="minorHAnsi" w:cstheme="minorHAnsi"/>
        </w:rPr>
        <w:t>the</w:t>
      </w:r>
      <w:r w:rsidR="00BA3F8D">
        <w:rPr>
          <w:rFonts w:asciiTheme="minorHAnsi" w:hAnsiTheme="minorHAnsi" w:cstheme="minorHAnsi"/>
        </w:rPr>
        <w:t xml:space="preserve"> IMO</w:t>
      </w:r>
      <w:r w:rsidR="007A1606">
        <w:rPr>
          <w:rFonts w:asciiTheme="minorHAnsi" w:hAnsiTheme="minorHAnsi" w:cstheme="minorHAnsi"/>
        </w:rPr>
        <w:t>’s e-Navigation strategy</w:t>
      </w:r>
      <w:r w:rsidR="0011411B" w:rsidRPr="0011411B">
        <w:rPr>
          <w:rFonts w:asciiTheme="minorHAnsi" w:hAnsiTheme="minorHAnsi" w:cstheme="minorHAnsi"/>
        </w:rPr>
        <w:t>.</w:t>
      </w:r>
    </w:p>
    <w:p w14:paraId="284ECAB9" w14:textId="56BC1A12" w:rsidR="00A33319" w:rsidRPr="008B482D" w:rsidRDefault="0011411B" w:rsidP="00B56BDF">
      <w:pPr>
        <w:pStyle w:val="BodyTex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The </w:t>
      </w:r>
      <w:r w:rsidR="00CE78FB" w:rsidRPr="008B482D">
        <w:rPr>
          <w:rFonts w:asciiTheme="minorHAnsi" w:hAnsiTheme="minorHAnsi" w:cstheme="minorHAnsi"/>
        </w:rPr>
        <w:t>Mari</w:t>
      </w:r>
      <w:r>
        <w:rPr>
          <w:rFonts w:asciiTheme="minorHAnsi" w:hAnsiTheme="minorHAnsi" w:cstheme="minorHAnsi"/>
        </w:rPr>
        <w:t>time</w:t>
      </w:r>
      <w:r w:rsidR="00CE78FB" w:rsidRPr="008B482D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and </w:t>
      </w:r>
      <w:r w:rsidR="00CE78FB" w:rsidRPr="008B482D">
        <w:rPr>
          <w:rFonts w:asciiTheme="minorHAnsi" w:hAnsiTheme="minorHAnsi" w:cstheme="minorHAnsi"/>
        </w:rPr>
        <w:t xml:space="preserve">Port Authority of Singapore </w:t>
      </w:r>
      <w:r w:rsidR="008331AB" w:rsidRPr="008B482D">
        <w:rPr>
          <w:rFonts w:asciiTheme="minorHAnsi" w:hAnsiTheme="minorHAnsi" w:cstheme="minorHAnsi"/>
        </w:rPr>
        <w:t>(MPA)</w:t>
      </w:r>
      <w:r w:rsidR="00011E1D" w:rsidRPr="008B482D">
        <w:rPr>
          <w:rFonts w:asciiTheme="minorHAnsi" w:hAnsiTheme="minorHAnsi" w:cstheme="minorHAnsi"/>
        </w:rPr>
        <w:t>, ST Engineering</w:t>
      </w:r>
      <w:r w:rsidR="003A5F52" w:rsidRPr="008B482D">
        <w:rPr>
          <w:rFonts w:asciiTheme="minorHAnsi" w:hAnsiTheme="minorHAnsi" w:cstheme="minorHAnsi"/>
        </w:rPr>
        <w:t xml:space="preserve">, and </w:t>
      </w:r>
      <w:r w:rsidR="001229DF" w:rsidRPr="00CA3177">
        <w:rPr>
          <w:rFonts w:ascii="Calibri" w:hAnsi="Calibri"/>
        </w:rPr>
        <w:t>A*STAR-I</w:t>
      </w:r>
      <w:r w:rsidR="001229DF" w:rsidRPr="001229DF">
        <w:rPr>
          <w:rFonts w:ascii="Calibri" w:hAnsi="Calibri"/>
          <w:vertAlign w:val="superscript"/>
        </w:rPr>
        <w:t>2</w:t>
      </w:r>
      <w:r w:rsidR="001229DF" w:rsidRPr="00CA3177">
        <w:rPr>
          <w:rFonts w:ascii="Calibri" w:hAnsi="Calibri"/>
        </w:rPr>
        <w:t>R</w:t>
      </w:r>
      <w:r w:rsidR="001229DF" w:rsidRPr="008B482D">
        <w:rPr>
          <w:rFonts w:asciiTheme="minorHAnsi" w:hAnsiTheme="minorHAnsi" w:cstheme="minorHAnsi"/>
        </w:rPr>
        <w:t xml:space="preserve"> </w:t>
      </w:r>
      <w:r w:rsidR="003A5F52" w:rsidRPr="008B482D">
        <w:rPr>
          <w:rFonts w:asciiTheme="minorHAnsi" w:hAnsiTheme="minorHAnsi" w:cstheme="minorHAnsi"/>
        </w:rPr>
        <w:t xml:space="preserve">of Singapore </w:t>
      </w:r>
      <w:r w:rsidR="008331AB" w:rsidRPr="008B482D">
        <w:rPr>
          <w:rFonts w:asciiTheme="minorHAnsi" w:hAnsiTheme="minorHAnsi" w:cstheme="minorHAnsi"/>
        </w:rPr>
        <w:t>ha</w:t>
      </w:r>
      <w:r w:rsidR="00BA3F8D">
        <w:rPr>
          <w:rFonts w:asciiTheme="minorHAnsi" w:hAnsiTheme="minorHAnsi" w:cstheme="minorHAnsi"/>
        </w:rPr>
        <w:t>ve</w:t>
      </w:r>
      <w:r w:rsidR="008331AB" w:rsidRPr="008B482D">
        <w:rPr>
          <w:rFonts w:asciiTheme="minorHAnsi" w:hAnsiTheme="minorHAnsi" w:cstheme="minorHAnsi"/>
        </w:rPr>
        <w:t xml:space="preserve"> invest</w:t>
      </w:r>
      <w:r w:rsidR="00BA3F8D">
        <w:rPr>
          <w:rFonts w:asciiTheme="minorHAnsi" w:hAnsiTheme="minorHAnsi" w:cstheme="minorHAnsi"/>
        </w:rPr>
        <w:t xml:space="preserve">ed in </w:t>
      </w:r>
      <w:r w:rsidR="00814D15">
        <w:rPr>
          <w:rFonts w:asciiTheme="minorHAnsi" w:hAnsiTheme="minorHAnsi" w:cstheme="minorHAnsi"/>
        </w:rPr>
        <w:t xml:space="preserve">the </w:t>
      </w:r>
      <w:r w:rsidR="00814D15" w:rsidRPr="008B482D">
        <w:rPr>
          <w:rFonts w:asciiTheme="minorHAnsi" w:hAnsiTheme="minorHAnsi" w:cstheme="minorHAnsi"/>
        </w:rPr>
        <w:t>development</w:t>
      </w:r>
      <w:r w:rsidR="00BA3F8D">
        <w:rPr>
          <w:rFonts w:asciiTheme="minorHAnsi" w:hAnsiTheme="minorHAnsi" w:cstheme="minorHAnsi"/>
        </w:rPr>
        <w:t xml:space="preserve"> of</w:t>
      </w:r>
      <w:r w:rsidR="008331AB" w:rsidRPr="008B482D">
        <w:rPr>
          <w:rFonts w:asciiTheme="minorHAnsi" w:hAnsiTheme="minorHAnsi" w:cstheme="minorHAnsi"/>
        </w:rPr>
        <w:t xml:space="preserve"> the </w:t>
      </w:r>
      <w:r w:rsidR="00BA3F8D">
        <w:rPr>
          <w:rFonts w:asciiTheme="minorHAnsi" w:hAnsiTheme="minorHAnsi" w:cstheme="minorHAnsi"/>
        </w:rPr>
        <w:t>Automatic Identification System (</w:t>
      </w:r>
      <w:r w:rsidR="00E368EB" w:rsidRPr="008B482D">
        <w:rPr>
          <w:rFonts w:asciiTheme="minorHAnsi" w:hAnsiTheme="minorHAnsi" w:cstheme="minorHAnsi"/>
        </w:rPr>
        <w:t>AIS</w:t>
      </w:r>
      <w:r w:rsidR="00BA3F8D">
        <w:rPr>
          <w:rFonts w:asciiTheme="minorHAnsi" w:hAnsiTheme="minorHAnsi" w:cstheme="minorHAnsi"/>
        </w:rPr>
        <w:t>)</w:t>
      </w:r>
      <w:r w:rsidR="00E368EB" w:rsidRPr="008B482D">
        <w:rPr>
          <w:rFonts w:asciiTheme="minorHAnsi" w:hAnsiTheme="minorHAnsi" w:cstheme="minorHAnsi"/>
        </w:rPr>
        <w:t xml:space="preserve">, </w:t>
      </w:r>
      <w:r w:rsidR="00BA3F8D">
        <w:rPr>
          <w:rFonts w:asciiTheme="minorHAnsi" w:hAnsiTheme="minorHAnsi" w:cstheme="minorHAnsi"/>
        </w:rPr>
        <w:t>Application Specific Message (</w:t>
      </w:r>
      <w:r w:rsidR="00E368EB" w:rsidRPr="008B482D">
        <w:rPr>
          <w:rFonts w:asciiTheme="minorHAnsi" w:hAnsiTheme="minorHAnsi" w:cstheme="minorHAnsi"/>
        </w:rPr>
        <w:t>ASM</w:t>
      </w:r>
      <w:r w:rsidR="00BA3F8D">
        <w:rPr>
          <w:rFonts w:asciiTheme="minorHAnsi" w:hAnsiTheme="minorHAnsi" w:cstheme="minorHAnsi"/>
        </w:rPr>
        <w:t>)</w:t>
      </w:r>
      <w:r w:rsidR="00E368EB" w:rsidRPr="008B482D">
        <w:rPr>
          <w:rFonts w:asciiTheme="minorHAnsi" w:hAnsiTheme="minorHAnsi" w:cstheme="minorHAnsi"/>
        </w:rPr>
        <w:t xml:space="preserve"> and VDES </w:t>
      </w:r>
      <w:r w:rsidR="00BA3F8D">
        <w:rPr>
          <w:rFonts w:asciiTheme="minorHAnsi" w:hAnsiTheme="minorHAnsi" w:cstheme="minorHAnsi"/>
        </w:rPr>
        <w:t xml:space="preserve">modules over the past few years. Since 2016, </w:t>
      </w:r>
      <w:r w:rsidR="001229DF" w:rsidRPr="00CA3177">
        <w:rPr>
          <w:rFonts w:ascii="Calibri" w:hAnsi="Calibri"/>
        </w:rPr>
        <w:t>A*STAR-I</w:t>
      </w:r>
      <w:r w:rsidR="001229DF" w:rsidRPr="001229DF">
        <w:rPr>
          <w:rFonts w:ascii="Calibri" w:hAnsi="Calibri"/>
          <w:vertAlign w:val="superscript"/>
        </w:rPr>
        <w:t>2</w:t>
      </w:r>
      <w:r w:rsidR="001229DF" w:rsidRPr="00CA3177">
        <w:rPr>
          <w:rFonts w:ascii="Calibri" w:hAnsi="Calibri"/>
        </w:rPr>
        <w:t>R</w:t>
      </w:r>
      <w:r w:rsidR="001229DF" w:rsidRPr="008B482D">
        <w:rPr>
          <w:rFonts w:asciiTheme="minorHAnsi" w:hAnsiTheme="minorHAnsi" w:cstheme="minorHAnsi"/>
        </w:rPr>
        <w:t xml:space="preserve"> </w:t>
      </w:r>
      <w:r w:rsidR="00877ACB" w:rsidRPr="008B482D">
        <w:rPr>
          <w:rFonts w:asciiTheme="minorHAnsi" w:hAnsiTheme="minorHAnsi" w:cstheme="minorHAnsi"/>
        </w:rPr>
        <w:t xml:space="preserve">has </w:t>
      </w:r>
      <w:r w:rsidR="00BA3F8D">
        <w:rPr>
          <w:rFonts w:asciiTheme="minorHAnsi" w:hAnsiTheme="minorHAnsi" w:cstheme="minorHAnsi"/>
        </w:rPr>
        <w:t xml:space="preserve">been working on </w:t>
      </w:r>
      <w:r w:rsidR="00E614BE" w:rsidRPr="008B482D">
        <w:rPr>
          <w:rFonts w:asciiTheme="minorHAnsi" w:hAnsiTheme="minorHAnsi" w:cstheme="minorHAnsi"/>
        </w:rPr>
        <w:t xml:space="preserve">the development of </w:t>
      </w:r>
      <w:r w:rsidR="00BA3F8D">
        <w:rPr>
          <w:rFonts w:asciiTheme="minorHAnsi" w:hAnsiTheme="minorHAnsi" w:cstheme="minorHAnsi"/>
        </w:rPr>
        <w:t xml:space="preserve">a </w:t>
      </w:r>
      <w:r w:rsidR="00E614BE" w:rsidRPr="008B482D">
        <w:rPr>
          <w:rFonts w:asciiTheme="minorHAnsi" w:hAnsiTheme="minorHAnsi" w:cstheme="minorHAnsi"/>
        </w:rPr>
        <w:t>VDES</w:t>
      </w:r>
      <w:r w:rsidR="00BA3F8D">
        <w:rPr>
          <w:rFonts w:asciiTheme="minorHAnsi" w:hAnsiTheme="minorHAnsi" w:cstheme="minorHAnsi"/>
        </w:rPr>
        <w:t>-</w:t>
      </w:r>
      <w:r w:rsidR="00E614BE" w:rsidRPr="008B482D">
        <w:rPr>
          <w:rFonts w:asciiTheme="minorHAnsi" w:hAnsiTheme="minorHAnsi" w:cstheme="minorHAnsi"/>
        </w:rPr>
        <w:t xml:space="preserve">capable device </w:t>
      </w:r>
      <w:r w:rsidR="00BA3F8D">
        <w:rPr>
          <w:rFonts w:asciiTheme="minorHAnsi" w:hAnsiTheme="minorHAnsi" w:cstheme="minorHAnsi"/>
        </w:rPr>
        <w:t xml:space="preserve">that </w:t>
      </w:r>
      <w:r w:rsidR="00967383" w:rsidRPr="008B482D">
        <w:rPr>
          <w:rFonts w:asciiTheme="minorHAnsi" w:hAnsiTheme="minorHAnsi" w:cstheme="minorHAnsi"/>
        </w:rPr>
        <w:t>support</w:t>
      </w:r>
      <w:r w:rsidR="00BA3F8D">
        <w:rPr>
          <w:rFonts w:asciiTheme="minorHAnsi" w:hAnsiTheme="minorHAnsi" w:cstheme="minorHAnsi"/>
        </w:rPr>
        <w:t>s</w:t>
      </w:r>
      <w:r w:rsidR="00967383" w:rsidRPr="008B482D">
        <w:rPr>
          <w:rFonts w:asciiTheme="minorHAnsi" w:hAnsiTheme="minorHAnsi" w:cstheme="minorHAnsi"/>
        </w:rPr>
        <w:t xml:space="preserve"> AIS, ASM and VDES standards</w:t>
      </w:r>
      <w:r w:rsidR="00A04E11" w:rsidRPr="008B482D">
        <w:rPr>
          <w:rFonts w:asciiTheme="minorHAnsi" w:hAnsiTheme="minorHAnsi" w:cstheme="minorHAnsi"/>
        </w:rPr>
        <w:t xml:space="preserve"> for </w:t>
      </w:r>
      <w:r w:rsidR="00BA3F8D">
        <w:rPr>
          <w:rFonts w:asciiTheme="minorHAnsi" w:hAnsiTheme="minorHAnsi" w:cstheme="minorHAnsi"/>
        </w:rPr>
        <w:t>t</w:t>
      </w:r>
      <w:r w:rsidR="00A04E11" w:rsidRPr="008B482D">
        <w:rPr>
          <w:rFonts w:asciiTheme="minorHAnsi" w:hAnsiTheme="minorHAnsi" w:cstheme="minorHAnsi"/>
        </w:rPr>
        <w:t>errestrial</w:t>
      </w:r>
      <w:r w:rsidR="00B2605A" w:rsidRPr="008B482D">
        <w:rPr>
          <w:rFonts w:asciiTheme="minorHAnsi" w:hAnsiTheme="minorHAnsi" w:cstheme="minorHAnsi"/>
        </w:rPr>
        <w:t xml:space="preserve"> </w:t>
      </w:r>
      <w:r w:rsidR="00BA3F8D">
        <w:rPr>
          <w:rFonts w:asciiTheme="minorHAnsi" w:hAnsiTheme="minorHAnsi" w:cstheme="minorHAnsi"/>
        </w:rPr>
        <w:t>and s</w:t>
      </w:r>
      <w:r w:rsidR="008B6DC6" w:rsidRPr="008B482D">
        <w:rPr>
          <w:rFonts w:asciiTheme="minorHAnsi" w:hAnsiTheme="minorHAnsi" w:cstheme="minorHAnsi"/>
        </w:rPr>
        <w:t>atellite requirements</w:t>
      </w:r>
      <w:r w:rsidR="00C30573">
        <w:rPr>
          <w:rFonts w:asciiTheme="minorHAnsi" w:hAnsiTheme="minorHAnsi" w:cstheme="minorHAnsi"/>
        </w:rPr>
        <w:t xml:space="preserve">. An initial prototype VDES terrestrial payload, codenamed </w:t>
      </w:r>
      <w:r w:rsidR="008B6DC6" w:rsidRPr="008B482D">
        <w:rPr>
          <w:rFonts w:asciiTheme="minorHAnsi" w:hAnsiTheme="minorHAnsi" w:cstheme="minorHAnsi"/>
        </w:rPr>
        <w:t>VDES</w:t>
      </w:r>
      <w:r w:rsidR="00D04E19" w:rsidRPr="008B482D">
        <w:rPr>
          <w:rFonts w:asciiTheme="minorHAnsi" w:hAnsiTheme="minorHAnsi" w:cstheme="minorHAnsi"/>
        </w:rPr>
        <w:t>-1</w:t>
      </w:r>
      <w:r w:rsidR="00C30573">
        <w:rPr>
          <w:rFonts w:asciiTheme="minorHAnsi" w:hAnsiTheme="minorHAnsi" w:cstheme="minorHAnsi"/>
        </w:rPr>
        <w:t xml:space="preserve">, was conceived and has undergone testing for </w:t>
      </w:r>
      <w:r w:rsidR="00225B31" w:rsidRPr="008B482D">
        <w:rPr>
          <w:rFonts w:asciiTheme="minorHAnsi" w:hAnsiTheme="minorHAnsi" w:cstheme="minorHAnsi"/>
        </w:rPr>
        <w:t xml:space="preserve">AIS, ASM and VDES for terrestrial </w:t>
      </w:r>
      <w:r w:rsidR="000F21EC" w:rsidRPr="008B482D">
        <w:rPr>
          <w:rFonts w:asciiTheme="minorHAnsi" w:hAnsiTheme="minorHAnsi" w:cstheme="minorHAnsi"/>
        </w:rPr>
        <w:t>requirements</w:t>
      </w:r>
      <w:r w:rsidR="00225B31" w:rsidRPr="008B482D">
        <w:rPr>
          <w:rFonts w:asciiTheme="minorHAnsi" w:hAnsiTheme="minorHAnsi" w:cstheme="minorHAnsi"/>
        </w:rPr>
        <w:t xml:space="preserve">. </w:t>
      </w:r>
      <w:r w:rsidR="00967383" w:rsidRPr="008B482D">
        <w:rPr>
          <w:rFonts w:asciiTheme="minorHAnsi" w:hAnsiTheme="minorHAnsi" w:cstheme="minorHAnsi"/>
        </w:rPr>
        <w:t xml:space="preserve">As part of </w:t>
      </w:r>
      <w:r w:rsidR="00C30573">
        <w:rPr>
          <w:rFonts w:asciiTheme="minorHAnsi" w:hAnsiTheme="minorHAnsi" w:cstheme="minorHAnsi"/>
        </w:rPr>
        <w:t>VDES s</w:t>
      </w:r>
      <w:r w:rsidR="00967383" w:rsidRPr="008B482D">
        <w:rPr>
          <w:rFonts w:asciiTheme="minorHAnsi" w:hAnsiTheme="minorHAnsi" w:cstheme="minorHAnsi"/>
        </w:rPr>
        <w:t xml:space="preserve">atellite </w:t>
      </w:r>
      <w:r w:rsidR="00683040" w:rsidRPr="008B482D">
        <w:rPr>
          <w:rFonts w:asciiTheme="minorHAnsi" w:hAnsiTheme="minorHAnsi" w:cstheme="minorHAnsi"/>
        </w:rPr>
        <w:t>capability</w:t>
      </w:r>
      <w:r w:rsidR="00C30573">
        <w:rPr>
          <w:rFonts w:asciiTheme="minorHAnsi" w:hAnsiTheme="minorHAnsi" w:cstheme="minorHAnsi"/>
        </w:rPr>
        <w:t xml:space="preserve"> build up</w:t>
      </w:r>
      <w:r w:rsidR="00683040" w:rsidRPr="008B482D">
        <w:rPr>
          <w:rFonts w:asciiTheme="minorHAnsi" w:hAnsiTheme="minorHAnsi" w:cstheme="minorHAnsi"/>
        </w:rPr>
        <w:t>,</w:t>
      </w:r>
      <w:r w:rsidR="00967383" w:rsidRPr="008B482D">
        <w:rPr>
          <w:rFonts w:asciiTheme="minorHAnsi" w:hAnsiTheme="minorHAnsi" w:cstheme="minorHAnsi"/>
        </w:rPr>
        <w:t xml:space="preserve"> </w:t>
      </w:r>
      <w:r w:rsidR="001229DF" w:rsidRPr="00CA3177">
        <w:rPr>
          <w:rFonts w:ascii="Calibri" w:hAnsi="Calibri"/>
        </w:rPr>
        <w:t>A*STAR-I</w:t>
      </w:r>
      <w:r w:rsidR="001229DF" w:rsidRPr="001229DF">
        <w:rPr>
          <w:rFonts w:ascii="Calibri" w:hAnsi="Calibri"/>
          <w:vertAlign w:val="superscript"/>
        </w:rPr>
        <w:t>2</w:t>
      </w:r>
      <w:r w:rsidR="001229DF" w:rsidRPr="00CA3177">
        <w:rPr>
          <w:rFonts w:ascii="Calibri" w:hAnsi="Calibri"/>
        </w:rPr>
        <w:t>R</w:t>
      </w:r>
      <w:r w:rsidR="001229DF" w:rsidRPr="008B482D">
        <w:rPr>
          <w:rFonts w:asciiTheme="minorHAnsi" w:hAnsiTheme="minorHAnsi" w:cstheme="minorHAnsi"/>
        </w:rPr>
        <w:t xml:space="preserve"> </w:t>
      </w:r>
      <w:r w:rsidR="00967383" w:rsidRPr="008B482D">
        <w:rPr>
          <w:rFonts w:asciiTheme="minorHAnsi" w:hAnsiTheme="minorHAnsi" w:cstheme="minorHAnsi"/>
        </w:rPr>
        <w:t xml:space="preserve">has </w:t>
      </w:r>
      <w:r w:rsidR="000B5C42" w:rsidRPr="008B482D">
        <w:rPr>
          <w:rFonts w:asciiTheme="minorHAnsi" w:hAnsiTheme="minorHAnsi" w:cstheme="minorHAnsi"/>
        </w:rPr>
        <w:t xml:space="preserve">also </w:t>
      </w:r>
      <w:r w:rsidR="00967383" w:rsidRPr="008B482D">
        <w:rPr>
          <w:rFonts w:asciiTheme="minorHAnsi" w:hAnsiTheme="minorHAnsi" w:cstheme="minorHAnsi"/>
        </w:rPr>
        <w:t xml:space="preserve">developed </w:t>
      </w:r>
      <w:r w:rsidR="00683040" w:rsidRPr="008B482D">
        <w:rPr>
          <w:rFonts w:asciiTheme="minorHAnsi" w:hAnsiTheme="minorHAnsi" w:cstheme="minorHAnsi"/>
        </w:rPr>
        <w:t xml:space="preserve">a VDES </w:t>
      </w:r>
      <w:r w:rsidR="00C30573">
        <w:rPr>
          <w:rFonts w:asciiTheme="minorHAnsi" w:hAnsiTheme="minorHAnsi" w:cstheme="minorHAnsi"/>
        </w:rPr>
        <w:t>s</w:t>
      </w:r>
      <w:r w:rsidR="00683040" w:rsidRPr="008B482D">
        <w:rPr>
          <w:rFonts w:asciiTheme="minorHAnsi" w:hAnsiTheme="minorHAnsi" w:cstheme="minorHAnsi"/>
        </w:rPr>
        <w:t xml:space="preserve">atellite </w:t>
      </w:r>
      <w:r w:rsidR="00C30573">
        <w:rPr>
          <w:rFonts w:asciiTheme="minorHAnsi" w:hAnsiTheme="minorHAnsi" w:cstheme="minorHAnsi"/>
        </w:rPr>
        <w:t>p</w:t>
      </w:r>
      <w:r w:rsidR="00683040" w:rsidRPr="008B482D">
        <w:rPr>
          <w:rFonts w:asciiTheme="minorHAnsi" w:hAnsiTheme="minorHAnsi" w:cstheme="minorHAnsi"/>
        </w:rPr>
        <w:t>ayload</w:t>
      </w:r>
      <w:r w:rsidR="00C30573">
        <w:rPr>
          <w:rFonts w:asciiTheme="minorHAnsi" w:hAnsiTheme="minorHAnsi" w:cstheme="minorHAnsi"/>
        </w:rPr>
        <w:t>, codenamed L4-PAYL,</w:t>
      </w:r>
      <w:r w:rsidR="00683040" w:rsidRPr="008B482D">
        <w:rPr>
          <w:rFonts w:asciiTheme="minorHAnsi" w:hAnsiTheme="minorHAnsi" w:cstheme="minorHAnsi"/>
        </w:rPr>
        <w:t xml:space="preserve"> </w:t>
      </w:r>
      <w:r w:rsidR="00102924" w:rsidRPr="008B482D">
        <w:rPr>
          <w:rFonts w:asciiTheme="minorHAnsi" w:hAnsiTheme="minorHAnsi" w:cstheme="minorHAnsi"/>
        </w:rPr>
        <w:t xml:space="preserve">and launched </w:t>
      </w:r>
      <w:r w:rsidR="00C30573">
        <w:rPr>
          <w:rFonts w:asciiTheme="minorHAnsi" w:hAnsiTheme="minorHAnsi" w:cstheme="minorHAnsi"/>
        </w:rPr>
        <w:t>it in</w:t>
      </w:r>
      <w:r w:rsidR="00102924" w:rsidRPr="008B482D">
        <w:rPr>
          <w:rFonts w:asciiTheme="minorHAnsi" w:hAnsiTheme="minorHAnsi" w:cstheme="minorHAnsi"/>
        </w:rPr>
        <w:t>to the</w:t>
      </w:r>
      <w:r w:rsidR="00FD3B4A" w:rsidRPr="008B482D">
        <w:rPr>
          <w:rFonts w:asciiTheme="minorHAnsi" w:hAnsiTheme="minorHAnsi" w:cstheme="minorHAnsi"/>
        </w:rPr>
        <w:t xml:space="preserve"> 10</w:t>
      </w:r>
      <w:r w:rsidR="00FD3B4A" w:rsidRPr="008B482D">
        <w:rPr>
          <w:rFonts w:asciiTheme="minorHAnsi" w:hAnsiTheme="minorHAnsi" w:cstheme="minorHAnsi"/>
          <w:vertAlign w:val="superscript"/>
        </w:rPr>
        <w:t>o</w:t>
      </w:r>
      <w:r w:rsidR="00FD3B4A" w:rsidRPr="008B482D">
        <w:rPr>
          <w:rFonts w:asciiTheme="minorHAnsi" w:hAnsiTheme="minorHAnsi" w:cstheme="minorHAnsi"/>
        </w:rPr>
        <w:t xml:space="preserve"> </w:t>
      </w:r>
      <w:r w:rsidR="006F202E" w:rsidRPr="008B482D">
        <w:rPr>
          <w:rFonts w:asciiTheme="minorHAnsi" w:hAnsiTheme="minorHAnsi" w:cstheme="minorHAnsi"/>
        </w:rPr>
        <w:t xml:space="preserve">inclination </w:t>
      </w:r>
      <w:r w:rsidR="00FD3B4A" w:rsidRPr="008B482D">
        <w:rPr>
          <w:rFonts w:asciiTheme="minorHAnsi" w:hAnsiTheme="minorHAnsi" w:cstheme="minorHAnsi"/>
        </w:rPr>
        <w:t xml:space="preserve">Equatorial </w:t>
      </w:r>
      <w:r w:rsidR="006F202E" w:rsidRPr="008B482D">
        <w:rPr>
          <w:rFonts w:asciiTheme="minorHAnsi" w:hAnsiTheme="minorHAnsi" w:cstheme="minorHAnsi"/>
        </w:rPr>
        <w:t xml:space="preserve">Orbital Satellite </w:t>
      </w:r>
      <w:hyperlink r:id="rId11" w:history="1">
        <w:r w:rsidR="006F202E" w:rsidRPr="008B482D">
          <w:rPr>
            <w:rStyle w:val="Hyperlink"/>
            <w:rFonts w:asciiTheme="minorHAnsi" w:hAnsiTheme="minorHAnsi" w:cstheme="minorHAnsi"/>
          </w:rPr>
          <w:t>LUMELITE-4</w:t>
        </w:r>
      </w:hyperlink>
      <w:r w:rsidR="006F202E" w:rsidRPr="008B482D">
        <w:rPr>
          <w:rFonts w:asciiTheme="minorHAnsi" w:hAnsiTheme="minorHAnsi" w:cstheme="minorHAnsi"/>
        </w:rPr>
        <w:t xml:space="preserve"> (L4).</w:t>
      </w:r>
      <w:r w:rsidR="00937947" w:rsidRPr="008B482D">
        <w:rPr>
          <w:rFonts w:asciiTheme="minorHAnsi" w:hAnsiTheme="minorHAnsi" w:cstheme="minorHAnsi"/>
        </w:rPr>
        <w:t xml:space="preserve"> </w:t>
      </w:r>
      <w:r w:rsidR="00C30573">
        <w:rPr>
          <w:rFonts w:asciiTheme="minorHAnsi" w:hAnsiTheme="minorHAnsi" w:cstheme="minorHAnsi"/>
        </w:rPr>
        <w:t xml:space="preserve">The </w:t>
      </w:r>
      <w:r w:rsidR="00937947" w:rsidRPr="008B482D">
        <w:rPr>
          <w:rFonts w:asciiTheme="minorHAnsi" w:hAnsiTheme="minorHAnsi" w:cstheme="minorHAnsi"/>
        </w:rPr>
        <w:t xml:space="preserve">L4 was successfully launched </w:t>
      </w:r>
      <w:r w:rsidR="003274AD" w:rsidRPr="008B482D">
        <w:rPr>
          <w:rFonts w:asciiTheme="minorHAnsi" w:hAnsiTheme="minorHAnsi" w:cstheme="minorHAnsi"/>
        </w:rPr>
        <w:t xml:space="preserve">to </w:t>
      </w:r>
      <w:r w:rsidR="00C30573">
        <w:rPr>
          <w:rFonts w:asciiTheme="minorHAnsi" w:hAnsiTheme="minorHAnsi" w:cstheme="minorHAnsi"/>
        </w:rPr>
        <w:t xml:space="preserve">its </w:t>
      </w:r>
      <w:r w:rsidR="003274AD" w:rsidRPr="008B482D">
        <w:rPr>
          <w:rFonts w:asciiTheme="minorHAnsi" w:hAnsiTheme="minorHAnsi" w:cstheme="minorHAnsi"/>
        </w:rPr>
        <w:t xml:space="preserve">intended orbit on </w:t>
      </w:r>
      <w:r w:rsidR="00C30573">
        <w:rPr>
          <w:rFonts w:asciiTheme="minorHAnsi" w:hAnsiTheme="minorHAnsi" w:cstheme="minorHAnsi"/>
        </w:rPr>
        <w:t xml:space="preserve">22 </w:t>
      </w:r>
      <w:r w:rsidR="00BE5ABE" w:rsidRPr="008B482D">
        <w:rPr>
          <w:rFonts w:asciiTheme="minorHAnsi" w:hAnsiTheme="minorHAnsi" w:cstheme="minorHAnsi"/>
          <w:shd w:val="clear" w:color="auto" w:fill="FFFFFF"/>
        </w:rPr>
        <w:t xml:space="preserve">April </w:t>
      </w:r>
      <w:r w:rsidR="006E6F23" w:rsidRPr="008B482D">
        <w:rPr>
          <w:rFonts w:asciiTheme="minorHAnsi" w:hAnsiTheme="minorHAnsi" w:cstheme="minorHAnsi"/>
          <w:shd w:val="clear" w:color="auto" w:fill="FFFFFF"/>
        </w:rPr>
        <w:t>2023.</w:t>
      </w:r>
      <w:r w:rsidR="00BE5ABE" w:rsidRPr="008B482D">
        <w:rPr>
          <w:rFonts w:asciiTheme="minorHAnsi" w:hAnsiTheme="minorHAnsi" w:cstheme="minorHAnsi"/>
        </w:rPr>
        <w:t xml:space="preserve"> </w:t>
      </w:r>
      <w:r w:rsidR="006E6F23" w:rsidRPr="008B482D">
        <w:rPr>
          <w:rFonts w:asciiTheme="minorHAnsi" w:hAnsiTheme="minorHAnsi" w:cstheme="minorHAnsi"/>
        </w:rPr>
        <w:t>T</w:t>
      </w:r>
      <w:r w:rsidR="00937947" w:rsidRPr="008B482D">
        <w:rPr>
          <w:rFonts w:asciiTheme="minorHAnsi" w:hAnsiTheme="minorHAnsi" w:cstheme="minorHAnsi"/>
        </w:rPr>
        <w:t xml:space="preserve">he </w:t>
      </w:r>
      <w:r w:rsidR="000674B0" w:rsidRPr="008B482D">
        <w:rPr>
          <w:rFonts w:asciiTheme="minorHAnsi" w:hAnsiTheme="minorHAnsi" w:cstheme="minorHAnsi"/>
        </w:rPr>
        <w:t>VDES-1</w:t>
      </w:r>
      <w:r w:rsidR="00C30573">
        <w:rPr>
          <w:rFonts w:asciiTheme="minorHAnsi" w:hAnsiTheme="minorHAnsi" w:cstheme="minorHAnsi"/>
        </w:rPr>
        <w:t xml:space="preserve"> and</w:t>
      </w:r>
      <w:r w:rsidR="00A47CF3" w:rsidRPr="008B482D">
        <w:rPr>
          <w:rFonts w:asciiTheme="minorHAnsi" w:hAnsiTheme="minorHAnsi" w:cstheme="minorHAnsi"/>
        </w:rPr>
        <w:t xml:space="preserve"> L4</w:t>
      </w:r>
      <w:r w:rsidR="00937947" w:rsidRPr="008B482D">
        <w:rPr>
          <w:rFonts w:asciiTheme="minorHAnsi" w:hAnsiTheme="minorHAnsi" w:cstheme="minorHAnsi"/>
        </w:rPr>
        <w:t>-PAYL</w:t>
      </w:r>
      <w:r w:rsidR="00D735B0" w:rsidRPr="008B482D">
        <w:rPr>
          <w:rFonts w:asciiTheme="minorHAnsi" w:hAnsiTheme="minorHAnsi" w:cstheme="minorHAnsi"/>
        </w:rPr>
        <w:t xml:space="preserve"> </w:t>
      </w:r>
      <w:r w:rsidR="00C30573">
        <w:rPr>
          <w:rFonts w:asciiTheme="minorHAnsi" w:hAnsiTheme="minorHAnsi" w:cstheme="minorHAnsi"/>
        </w:rPr>
        <w:t xml:space="preserve">are currently undergoing testing and </w:t>
      </w:r>
      <w:r w:rsidR="00D735B0" w:rsidRPr="008B482D">
        <w:rPr>
          <w:rFonts w:asciiTheme="minorHAnsi" w:hAnsiTheme="minorHAnsi" w:cstheme="minorHAnsi"/>
        </w:rPr>
        <w:t xml:space="preserve">evaluation </w:t>
      </w:r>
      <w:r w:rsidR="003F493C" w:rsidRPr="008B482D">
        <w:rPr>
          <w:rFonts w:asciiTheme="minorHAnsi" w:hAnsiTheme="minorHAnsi" w:cstheme="minorHAnsi"/>
        </w:rPr>
        <w:t xml:space="preserve">of VDE, AIS, and ASM capabilities </w:t>
      </w:r>
      <w:r w:rsidR="00C30573">
        <w:rPr>
          <w:rFonts w:asciiTheme="minorHAnsi" w:hAnsiTheme="minorHAnsi" w:cstheme="minorHAnsi"/>
        </w:rPr>
        <w:t xml:space="preserve">through </w:t>
      </w:r>
      <w:r w:rsidR="003475F7">
        <w:rPr>
          <w:rFonts w:asciiTheme="minorHAnsi" w:hAnsiTheme="minorHAnsi" w:cstheme="minorHAnsi"/>
        </w:rPr>
        <w:t>s</w:t>
      </w:r>
      <w:r w:rsidR="00BA5B6E" w:rsidRPr="008B482D">
        <w:rPr>
          <w:rFonts w:asciiTheme="minorHAnsi" w:hAnsiTheme="minorHAnsi" w:cstheme="minorHAnsi"/>
        </w:rPr>
        <w:t xml:space="preserve">ea trials </w:t>
      </w:r>
      <w:r w:rsidR="000419AB" w:rsidRPr="008B482D">
        <w:rPr>
          <w:rFonts w:asciiTheme="minorHAnsi" w:hAnsiTheme="minorHAnsi" w:cstheme="minorHAnsi"/>
        </w:rPr>
        <w:t>and In-Orbit Trial</w:t>
      </w:r>
      <w:r w:rsidR="00C30573">
        <w:rPr>
          <w:rFonts w:asciiTheme="minorHAnsi" w:hAnsiTheme="minorHAnsi" w:cstheme="minorHAnsi"/>
        </w:rPr>
        <w:t>s</w:t>
      </w:r>
      <w:r w:rsidR="00635A72" w:rsidRPr="008B482D">
        <w:rPr>
          <w:rFonts w:asciiTheme="minorHAnsi" w:hAnsiTheme="minorHAnsi" w:cstheme="minorHAnsi"/>
        </w:rPr>
        <w:t>.</w:t>
      </w:r>
    </w:p>
    <w:p w14:paraId="16AAA11A" w14:textId="7C02AEEE" w:rsidR="002F45C4" w:rsidRPr="008B482D" w:rsidRDefault="00B91C23" w:rsidP="00B56BDF">
      <w:pPr>
        <w:pStyle w:val="BodyText"/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>Th</w:t>
      </w:r>
      <w:r w:rsidR="009E2A7E" w:rsidRPr="008B482D">
        <w:rPr>
          <w:rFonts w:asciiTheme="minorHAnsi" w:hAnsiTheme="minorHAnsi" w:cstheme="minorHAnsi"/>
        </w:rPr>
        <w:t>is</w:t>
      </w:r>
      <w:r w:rsidRPr="008B482D">
        <w:rPr>
          <w:rFonts w:asciiTheme="minorHAnsi" w:hAnsiTheme="minorHAnsi" w:cstheme="minorHAnsi"/>
        </w:rPr>
        <w:t xml:space="preserve"> paper presents the details about the </w:t>
      </w:r>
      <w:r w:rsidR="00E755BE" w:rsidRPr="008B482D">
        <w:rPr>
          <w:rFonts w:asciiTheme="minorHAnsi" w:hAnsiTheme="minorHAnsi" w:cstheme="minorHAnsi"/>
        </w:rPr>
        <w:t>design</w:t>
      </w:r>
      <w:r w:rsidR="00F47FF9" w:rsidRPr="008B482D">
        <w:rPr>
          <w:rFonts w:asciiTheme="minorHAnsi" w:hAnsiTheme="minorHAnsi" w:cstheme="minorHAnsi"/>
        </w:rPr>
        <w:t xml:space="preserve">, </w:t>
      </w:r>
      <w:r w:rsidR="00AC2F52" w:rsidRPr="008B482D">
        <w:rPr>
          <w:rFonts w:asciiTheme="minorHAnsi" w:hAnsiTheme="minorHAnsi" w:cstheme="minorHAnsi"/>
        </w:rPr>
        <w:t xml:space="preserve">current capabilities </w:t>
      </w:r>
      <w:r w:rsidR="002F45C4" w:rsidRPr="008B482D">
        <w:rPr>
          <w:rFonts w:asciiTheme="minorHAnsi" w:hAnsiTheme="minorHAnsi" w:cstheme="minorHAnsi"/>
        </w:rPr>
        <w:t xml:space="preserve">and reports of </w:t>
      </w:r>
      <w:r w:rsidR="00D0737E">
        <w:rPr>
          <w:rFonts w:asciiTheme="minorHAnsi" w:hAnsiTheme="minorHAnsi" w:cstheme="minorHAnsi"/>
        </w:rPr>
        <w:t xml:space="preserve">the initial </w:t>
      </w:r>
      <w:r w:rsidR="002F45C4" w:rsidRPr="008B482D">
        <w:rPr>
          <w:rFonts w:asciiTheme="minorHAnsi" w:hAnsiTheme="minorHAnsi" w:cstheme="minorHAnsi"/>
        </w:rPr>
        <w:t xml:space="preserve">test trials done </w:t>
      </w:r>
      <w:r w:rsidR="008E710A" w:rsidRPr="008B482D">
        <w:rPr>
          <w:rFonts w:asciiTheme="minorHAnsi" w:hAnsiTheme="minorHAnsi" w:cstheme="minorHAnsi"/>
        </w:rPr>
        <w:t>for</w:t>
      </w:r>
      <w:r w:rsidR="00C30573">
        <w:rPr>
          <w:rFonts w:asciiTheme="minorHAnsi" w:hAnsiTheme="minorHAnsi" w:cstheme="minorHAnsi"/>
        </w:rPr>
        <w:t xml:space="preserve"> the</w:t>
      </w:r>
      <w:r w:rsidR="008E710A" w:rsidRPr="008B482D">
        <w:rPr>
          <w:rFonts w:asciiTheme="minorHAnsi" w:hAnsiTheme="minorHAnsi" w:cstheme="minorHAnsi"/>
        </w:rPr>
        <w:t xml:space="preserve"> VDES</w:t>
      </w:r>
      <w:r w:rsidR="00E755BE" w:rsidRPr="008B482D">
        <w:rPr>
          <w:rFonts w:asciiTheme="minorHAnsi" w:hAnsiTheme="minorHAnsi" w:cstheme="minorHAnsi"/>
        </w:rPr>
        <w:t>-1</w:t>
      </w:r>
      <w:r w:rsidR="00C30573">
        <w:rPr>
          <w:rFonts w:asciiTheme="minorHAnsi" w:hAnsiTheme="minorHAnsi" w:cstheme="minorHAnsi"/>
        </w:rPr>
        <w:t xml:space="preserve"> and</w:t>
      </w:r>
      <w:r w:rsidR="00C46302" w:rsidRPr="008B482D">
        <w:rPr>
          <w:rFonts w:asciiTheme="minorHAnsi" w:hAnsiTheme="minorHAnsi" w:cstheme="minorHAnsi"/>
        </w:rPr>
        <w:t xml:space="preserve"> </w:t>
      </w:r>
      <w:r w:rsidR="00F47FF9" w:rsidRPr="008B482D">
        <w:rPr>
          <w:rFonts w:asciiTheme="minorHAnsi" w:hAnsiTheme="minorHAnsi" w:cstheme="minorHAnsi"/>
        </w:rPr>
        <w:t>L4-PAYL</w:t>
      </w:r>
      <w:r w:rsidR="008E710A" w:rsidRPr="008B482D">
        <w:rPr>
          <w:rFonts w:asciiTheme="minorHAnsi" w:hAnsiTheme="minorHAnsi" w:cstheme="minorHAnsi"/>
        </w:rPr>
        <w:t>.</w:t>
      </w:r>
      <w:r w:rsidR="00DB0B7B" w:rsidRPr="008B482D">
        <w:rPr>
          <w:rFonts w:asciiTheme="minorHAnsi" w:hAnsiTheme="minorHAnsi" w:cstheme="minorHAnsi"/>
        </w:rPr>
        <w:t xml:space="preserve"> </w:t>
      </w:r>
      <w:r w:rsidR="00C30573">
        <w:rPr>
          <w:rFonts w:asciiTheme="minorHAnsi" w:hAnsiTheme="minorHAnsi" w:cstheme="minorHAnsi"/>
        </w:rPr>
        <w:t>The presentation of the d</w:t>
      </w:r>
      <w:r w:rsidR="00DB0B7B" w:rsidRPr="008B482D">
        <w:rPr>
          <w:rFonts w:asciiTheme="minorHAnsi" w:hAnsiTheme="minorHAnsi" w:cstheme="minorHAnsi"/>
        </w:rPr>
        <w:t xml:space="preserve">etails </w:t>
      </w:r>
      <w:r w:rsidR="00F95505" w:rsidRPr="008B482D">
        <w:rPr>
          <w:rFonts w:asciiTheme="minorHAnsi" w:hAnsiTheme="minorHAnsi" w:cstheme="minorHAnsi"/>
        </w:rPr>
        <w:t>is</w:t>
      </w:r>
      <w:r w:rsidR="00DB0B7B" w:rsidRPr="008B482D">
        <w:rPr>
          <w:rFonts w:asciiTheme="minorHAnsi" w:hAnsiTheme="minorHAnsi" w:cstheme="minorHAnsi"/>
        </w:rPr>
        <w:t xml:space="preserve"> structured as follows</w:t>
      </w:r>
      <w:r w:rsidR="008B482D" w:rsidRPr="008B482D">
        <w:rPr>
          <w:rFonts w:asciiTheme="minorHAnsi" w:hAnsiTheme="minorHAnsi" w:cstheme="minorHAnsi"/>
        </w:rPr>
        <w:t>:</w:t>
      </w:r>
    </w:p>
    <w:p w14:paraId="2112CB12" w14:textId="11766615" w:rsidR="00046076" w:rsidRPr="00505E98" w:rsidRDefault="00046076">
      <w:pPr>
        <w:pStyle w:val="BodyText"/>
        <w:numPr>
          <w:ilvl w:val="0"/>
          <w:numId w:val="18"/>
        </w:numPr>
        <w:rPr>
          <w:rFonts w:asciiTheme="minorHAnsi" w:hAnsiTheme="minorHAnsi" w:cstheme="minorHAnsi"/>
        </w:rPr>
      </w:pPr>
      <w:r w:rsidRPr="00505E98">
        <w:rPr>
          <w:rFonts w:asciiTheme="minorHAnsi" w:hAnsiTheme="minorHAnsi" w:cstheme="minorHAnsi"/>
        </w:rPr>
        <w:t>Background</w:t>
      </w:r>
    </w:p>
    <w:p w14:paraId="6B4F7BBC" w14:textId="75AA810F" w:rsidR="00046076" w:rsidRPr="00505E98" w:rsidRDefault="00046076">
      <w:pPr>
        <w:pStyle w:val="BodyText"/>
        <w:numPr>
          <w:ilvl w:val="0"/>
          <w:numId w:val="18"/>
        </w:numPr>
        <w:rPr>
          <w:rFonts w:asciiTheme="minorHAnsi" w:hAnsiTheme="minorHAnsi" w:cstheme="minorHAnsi"/>
        </w:rPr>
      </w:pPr>
      <w:r w:rsidRPr="00505E98">
        <w:rPr>
          <w:rFonts w:asciiTheme="minorHAnsi" w:hAnsiTheme="minorHAnsi" w:cstheme="minorHAnsi"/>
        </w:rPr>
        <w:t xml:space="preserve">VDES </w:t>
      </w:r>
      <w:r w:rsidR="0098236D" w:rsidRPr="00505E98">
        <w:rPr>
          <w:rFonts w:asciiTheme="minorHAnsi" w:hAnsiTheme="minorHAnsi" w:cstheme="minorHAnsi"/>
        </w:rPr>
        <w:t>R&amp;D</w:t>
      </w:r>
      <w:r w:rsidRPr="00505E98">
        <w:rPr>
          <w:rFonts w:asciiTheme="minorHAnsi" w:hAnsiTheme="minorHAnsi" w:cstheme="minorHAnsi"/>
        </w:rPr>
        <w:t xml:space="preserve"> Roadmap</w:t>
      </w:r>
    </w:p>
    <w:p w14:paraId="03D9BE69" w14:textId="0636F01A" w:rsidR="00046076" w:rsidRPr="00505E98" w:rsidRDefault="00046076">
      <w:pPr>
        <w:pStyle w:val="BodyText"/>
        <w:numPr>
          <w:ilvl w:val="0"/>
          <w:numId w:val="18"/>
        </w:numPr>
        <w:rPr>
          <w:rFonts w:asciiTheme="minorHAnsi" w:hAnsiTheme="minorHAnsi" w:cstheme="minorHAnsi"/>
        </w:rPr>
      </w:pPr>
      <w:r w:rsidRPr="00505E98">
        <w:rPr>
          <w:rFonts w:asciiTheme="minorHAnsi" w:hAnsiTheme="minorHAnsi" w:cstheme="minorHAnsi"/>
        </w:rPr>
        <w:t>Test</w:t>
      </w:r>
      <w:r w:rsidR="00505E98">
        <w:rPr>
          <w:rFonts w:asciiTheme="minorHAnsi" w:hAnsiTheme="minorHAnsi" w:cstheme="minorHAnsi"/>
        </w:rPr>
        <w:t>s</w:t>
      </w:r>
      <w:r w:rsidRPr="00505E98">
        <w:rPr>
          <w:rFonts w:asciiTheme="minorHAnsi" w:hAnsiTheme="minorHAnsi" w:cstheme="minorHAnsi"/>
        </w:rPr>
        <w:t xml:space="preserve">, Trials and Results </w:t>
      </w:r>
      <w:r w:rsidR="00071385" w:rsidRPr="00505E98">
        <w:rPr>
          <w:rFonts w:asciiTheme="minorHAnsi" w:hAnsiTheme="minorHAnsi" w:cstheme="minorHAnsi"/>
        </w:rPr>
        <w:t>for VDES-1 and L4-PAYL</w:t>
      </w:r>
    </w:p>
    <w:p w14:paraId="71F21D43" w14:textId="464F09F2" w:rsidR="008507ED" w:rsidRPr="006C2903" w:rsidRDefault="00046076" w:rsidP="0098236D">
      <w:pPr>
        <w:pStyle w:val="BodyText"/>
        <w:numPr>
          <w:ilvl w:val="0"/>
          <w:numId w:val="18"/>
        </w:numPr>
        <w:rPr>
          <w:rFonts w:ascii="Calibri" w:hAnsi="Calibri"/>
        </w:rPr>
      </w:pPr>
      <w:r w:rsidRPr="00505E98">
        <w:rPr>
          <w:rFonts w:asciiTheme="minorHAnsi" w:hAnsiTheme="minorHAnsi" w:cstheme="minorHAnsi"/>
        </w:rPr>
        <w:t>Conclusions</w:t>
      </w:r>
    </w:p>
    <w:p w14:paraId="77849DD3" w14:textId="701E8304" w:rsidR="006C2903" w:rsidRPr="00505E98" w:rsidRDefault="006C2903" w:rsidP="0098236D">
      <w:pPr>
        <w:pStyle w:val="BodyText"/>
        <w:numPr>
          <w:ilvl w:val="0"/>
          <w:numId w:val="18"/>
        </w:numPr>
        <w:rPr>
          <w:rFonts w:ascii="Calibri" w:hAnsi="Calibri"/>
        </w:rPr>
      </w:pPr>
      <w:r>
        <w:rPr>
          <w:rFonts w:asciiTheme="minorHAnsi" w:hAnsiTheme="minorHAnsi" w:cstheme="minorHAnsi"/>
        </w:rPr>
        <w:t>References</w:t>
      </w:r>
    </w:p>
    <w:p w14:paraId="64B592F3" w14:textId="1219193D" w:rsidR="00505E98" w:rsidRPr="00505E98" w:rsidRDefault="00505E98" w:rsidP="00505E98">
      <w:pPr>
        <w:pStyle w:val="BodyText"/>
        <w:numPr>
          <w:ilvl w:val="0"/>
          <w:numId w:val="18"/>
        </w:numPr>
        <w:rPr>
          <w:rFonts w:ascii="Calibri" w:hAnsi="Calibri"/>
        </w:rPr>
      </w:pPr>
      <w:r>
        <w:rPr>
          <w:rFonts w:asciiTheme="minorHAnsi" w:hAnsiTheme="minorHAnsi" w:cstheme="minorHAnsi"/>
        </w:rPr>
        <w:t>Action Requested of the Committee</w:t>
      </w:r>
    </w:p>
    <w:p w14:paraId="3C575A26" w14:textId="77777777" w:rsidR="001C44A3" w:rsidRPr="00605E43" w:rsidRDefault="00BD4E6F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7E2A4642" w14:textId="35AFA533" w:rsidR="00E55927" w:rsidRPr="007A395D" w:rsidRDefault="0000051A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Information Paper </w:t>
      </w:r>
    </w:p>
    <w:p w14:paraId="36D645BE" w14:textId="77777777" w:rsidR="00B56BDF" w:rsidRPr="00AD747D" w:rsidRDefault="00B56BDF">
      <w:pPr>
        <w:pStyle w:val="Heading2"/>
      </w:pPr>
      <w:r w:rsidRPr="00AD747D">
        <w:lastRenderedPageBreak/>
        <w:t>Related documents</w:t>
      </w:r>
    </w:p>
    <w:p w14:paraId="553E55ED" w14:textId="513D137B" w:rsidR="00E55927" w:rsidRPr="007A395D" w:rsidRDefault="0000051A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>Ni</w:t>
      </w:r>
      <w:r w:rsidR="004D5913">
        <w:rPr>
          <w:rFonts w:ascii="Calibri" w:hAnsi="Calibri"/>
        </w:rPr>
        <w:t>l.</w:t>
      </w:r>
    </w:p>
    <w:p w14:paraId="53733F03" w14:textId="77777777" w:rsidR="00A446C9" w:rsidRPr="00AD747D" w:rsidRDefault="00A446C9">
      <w:pPr>
        <w:pStyle w:val="Heading1"/>
      </w:pPr>
      <w:r w:rsidRPr="00AD747D">
        <w:t>Background</w:t>
      </w:r>
    </w:p>
    <w:p w14:paraId="6D4798F1" w14:textId="3ED9B478" w:rsidR="00735A4C" w:rsidRPr="008B482D" w:rsidRDefault="00C30573" w:rsidP="00A446C9">
      <w:pPr>
        <w:pStyle w:val="BodyTex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The </w:t>
      </w:r>
      <w:r w:rsidR="00FF407F" w:rsidRPr="008B482D">
        <w:rPr>
          <w:rFonts w:asciiTheme="minorHAnsi" w:hAnsiTheme="minorHAnsi" w:cstheme="minorHAnsi"/>
        </w:rPr>
        <w:t>International Association of Lighthouse Authorities (IALA)</w:t>
      </w:r>
      <w:r w:rsidR="00500500" w:rsidRPr="008B482D">
        <w:rPr>
          <w:rFonts w:asciiTheme="minorHAnsi" w:hAnsiTheme="minorHAnsi" w:cstheme="minorHAnsi"/>
        </w:rPr>
        <w:t xml:space="preserve"> </w:t>
      </w:r>
      <w:r w:rsidR="00FF407F" w:rsidRPr="008B482D">
        <w:rPr>
          <w:rFonts w:asciiTheme="minorHAnsi" w:hAnsiTheme="minorHAnsi" w:cstheme="minorHAnsi"/>
        </w:rPr>
        <w:t xml:space="preserve">has defined the specifications for the </w:t>
      </w:r>
      <w:r w:rsidR="00301A99" w:rsidRPr="008B482D">
        <w:rPr>
          <w:rFonts w:asciiTheme="minorHAnsi" w:hAnsiTheme="minorHAnsi" w:cstheme="minorHAnsi"/>
        </w:rPr>
        <w:t xml:space="preserve">development of the VDES in the </w:t>
      </w:r>
      <w:r w:rsidR="00FF407F" w:rsidRPr="008B482D">
        <w:rPr>
          <w:rFonts w:asciiTheme="minorHAnsi" w:hAnsiTheme="minorHAnsi" w:cstheme="minorHAnsi"/>
        </w:rPr>
        <w:t xml:space="preserve">VHF </w:t>
      </w:r>
      <w:r w:rsidR="00301A99" w:rsidRPr="008B482D">
        <w:rPr>
          <w:rFonts w:asciiTheme="minorHAnsi" w:hAnsiTheme="minorHAnsi" w:cstheme="minorHAnsi"/>
        </w:rPr>
        <w:t xml:space="preserve">frequency band 156-162 </w:t>
      </w:r>
      <w:r w:rsidR="00D36742" w:rsidRPr="008B482D">
        <w:rPr>
          <w:rFonts w:asciiTheme="minorHAnsi" w:hAnsiTheme="minorHAnsi" w:cstheme="minorHAnsi"/>
        </w:rPr>
        <w:t>MHz</w:t>
      </w:r>
      <w:r w:rsidR="00500500" w:rsidRPr="008B482D">
        <w:rPr>
          <w:rFonts w:asciiTheme="minorHAnsi" w:hAnsiTheme="minorHAnsi" w:cstheme="minorHAnsi"/>
        </w:rPr>
        <w:t xml:space="preserve">. VDES </w:t>
      </w:r>
      <w:r w:rsidR="00301A99" w:rsidRPr="008B482D">
        <w:rPr>
          <w:rFonts w:asciiTheme="minorHAnsi" w:hAnsiTheme="minorHAnsi" w:cstheme="minorHAnsi"/>
        </w:rPr>
        <w:t xml:space="preserve">addresses the increased </w:t>
      </w:r>
      <w:r w:rsidR="00500500" w:rsidRPr="008B482D">
        <w:rPr>
          <w:rFonts w:asciiTheme="minorHAnsi" w:hAnsiTheme="minorHAnsi" w:cstheme="minorHAnsi"/>
        </w:rPr>
        <w:t xml:space="preserve">congestion </w:t>
      </w:r>
      <w:r w:rsidR="00301A99" w:rsidRPr="008B482D">
        <w:rPr>
          <w:rFonts w:asciiTheme="minorHAnsi" w:hAnsiTheme="minorHAnsi" w:cstheme="minorHAnsi"/>
        </w:rPr>
        <w:t xml:space="preserve">of the AIS and supports </w:t>
      </w:r>
      <w:r w:rsidR="00595A3F" w:rsidRPr="008B482D">
        <w:rPr>
          <w:rFonts w:asciiTheme="minorHAnsi" w:hAnsiTheme="minorHAnsi" w:cstheme="minorHAnsi"/>
        </w:rPr>
        <w:t xml:space="preserve">extended capabilities </w:t>
      </w:r>
      <w:r w:rsidR="00882DE9" w:rsidRPr="008B482D">
        <w:rPr>
          <w:rFonts w:asciiTheme="minorHAnsi" w:hAnsiTheme="minorHAnsi" w:cstheme="minorHAnsi"/>
        </w:rPr>
        <w:t xml:space="preserve">for more applications usage scenarios </w:t>
      </w:r>
      <w:r w:rsidR="001F1D5E" w:rsidRPr="008B482D">
        <w:rPr>
          <w:rFonts w:asciiTheme="minorHAnsi" w:hAnsiTheme="minorHAnsi" w:cstheme="minorHAnsi"/>
        </w:rPr>
        <w:t xml:space="preserve">with the </w:t>
      </w:r>
      <w:r w:rsidR="0062136F" w:rsidRPr="008B482D">
        <w:rPr>
          <w:rFonts w:asciiTheme="minorHAnsi" w:hAnsiTheme="minorHAnsi" w:cstheme="minorHAnsi"/>
        </w:rPr>
        <w:t>inclu</w:t>
      </w:r>
      <w:r w:rsidR="001F1D5E" w:rsidRPr="008B482D">
        <w:rPr>
          <w:rFonts w:asciiTheme="minorHAnsi" w:hAnsiTheme="minorHAnsi" w:cstheme="minorHAnsi"/>
        </w:rPr>
        <w:t>sion of</w:t>
      </w:r>
      <w:r w:rsidR="0062136F" w:rsidRPr="008B482D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a </w:t>
      </w:r>
      <w:r w:rsidR="00113212">
        <w:rPr>
          <w:rFonts w:asciiTheme="minorHAnsi" w:hAnsiTheme="minorHAnsi" w:cstheme="minorHAnsi"/>
        </w:rPr>
        <w:t>s</w:t>
      </w:r>
      <w:r w:rsidR="0062136F" w:rsidRPr="008B482D">
        <w:rPr>
          <w:rFonts w:asciiTheme="minorHAnsi" w:hAnsiTheme="minorHAnsi" w:cstheme="minorHAnsi"/>
        </w:rPr>
        <w:t>atellite component</w:t>
      </w:r>
      <w:r w:rsidR="00301A99" w:rsidRPr="008B482D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 </w:t>
      </w:r>
      <w:r w:rsidR="00E44000">
        <w:rPr>
          <w:rFonts w:asciiTheme="minorHAnsi" w:hAnsiTheme="minorHAnsi" w:cstheme="minorHAnsi"/>
        </w:rPr>
        <w:t xml:space="preserve">The </w:t>
      </w:r>
      <w:r>
        <w:rPr>
          <w:rFonts w:asciiTheme="minorHAnsi" w:hAnsiTheme="minorHAnsi" w:cstheme="minorHAnsi"/>
        </w:rPr>
        <w:t xml:space="preserve">MPA, </w:t>
      </w:r>
      <w:r w:rsidR="00FC1BB1" w:rsidRPr="008B482D">
        <w:rPr>
          <w:rFonts w:asciiTheme="minorHAnsi" w:hAnsiTheme="minorHAnsi" w:cstheme="minorHAnsi"/>
        </w:rPr>
        <w:t xml:space="preserve">along with </w:t>
      </w:r>
      <w:r w:rsidR="00E44000">
        <w:rPr>
          <w:rFonts w:asciiTheme="minorHAnsi" w:hAnsiTheme="minorHAnsi" w:cstheme="minorHAnsi"/>
        </w:rPr>
        <w:t xml:space="preserve">research and industry </w:t>
      </w:r>
      <w:r w:rsidR="00EA45FF" w:rsidRPr="008B482D">
        <w:rPr>
          <w:rFonts w:asciiTheme="minorHAnsi" w:hAnsiTheme="minorHAnsi" w:cstheme="minorHAnsi"/>
        </w:rPr>
        <w:t xml:space="preserve">partners </w:t>
      </w:r>
      <w:r w:rsidR="00A04BF1" w:rsidRPr="008B482D">
        <w:rPr>
          <w:rFonts w:asciiTheme="minorHAnsi" w:hAnsiTheme="minorHAnsi" w:cstheme="minorHAnsi"/>
        </w:rPr>
        <w:t>in Singapore</w:t>
      </w:r>
      <w:r>
        <w:rPr>
          <w:rFonts w:asciiTheme="minorHAnsi" w:hAnsiTheme="minorHAnsi" w:cstheme="minorHAnsi"/>
        </w:rPr>
        <w:t>,</w:t>
      </w:r>
      <w:r w:rsidR="00A04BF1" w:rsidRPr="008B482D">
        <w:rPr>
          <w:rFonts w:asciiTheme="minorHAnsi" w:hAnsiTheme="minorHAnsi" w:cstheme="minorHAnsi"/>
        </w:rPr>
        <w:t xml:space="preserve"> has embarked on </w:t>
      </w:r>
      <w:r w:rsidR="003A074B" w:rsidRPr="008B482D">
        <w:rPr>
          <w:rFonts w:asciiTheme="minorHAnsi" w:hAnsiTheme="minorHAnsi" w:cstheme="minorHAnsi"/>
        </w:rPr>
        <w:t>the journey to develop and demonstrate the VDE</w:t>
      </w:r>
      <w:r>
        <w:rPr>
          <w:rFonts w:asciiTheme="minorHAnsi" w:hAnsiTheme="minorHAnsi" w:cstheme="minorHAnsi"/>
        </w:rPr>
        <w:t>S</w:t>
      </w:r>
      <w:r w:rsidR="003A074B" w:rsidRPr="008B482D">
        <w:rPr>
          <w:rFonts w:asciiTheme="minorHAnsi" w:hAnsiTheme="minorHAnsi" w:cstheme="minorHAnsi"/>
        </w:rPr>
        <w:t xml:space="preserve"> </w:t>
      </w:r>
      <w:r w:rsidR="00113212">
        <w:rPr>
          <w:rFonts w:asciiTheme="minorHAnsi" w:hAnsiTheme="minorHAnsi" w:cstheme="minorHAnsi"/>
        </w:rPr>
        <w:t>t</w:t>
      </w:r>
      <w:r w:rsidR="003A074B" w:rsidRPr="008B482D">
        <w:rPr>
          <w:rFonts w:asciiTheme="minorHAnsi" w:hAnsiTheme="minorHAnsi" w:cstheme="minorHAnsi"/>
        </w:rPr>
        <w:t xml:space="preserve">errestrial </w:t>
      </w:r>
      <w:r>
        <w:rPr>
          <w:rFonts w:asciiTheme="minorHAnsi" w:hAnsiTheme="minorHAnsi" w:cstheme="minorHAnsi"/>
        </w:rPr>
        <w:t xml:space="preserve">and </w:t>
      </w:r>
      <w:r w:rsidR="00113212">
        <w:rPr>
          <w:rFonts w:asciiTheme="minorHAnsi" w:hAnsiTheme="minorHAnsi" w:cstheme="minorHAnsi"/>
        </w:rPr>
        <w:t>satellite</w:t>
      </w:r>
      <w:r w:rsidR="004B5675" w:rsidRPr="008B482D">
        <w:rPr>
          <w:rFonts w:asciiTheme="minorHAnsi" w:hAnsiTheme="minorHAnsi" w:cstheme="minorHAnsi"/>
        </w:rPr>
        <w:t xml:space="preserve"> capabilities.</w:t>
      </w:r>
    </w:p>
    <w:p w14:paraId="582567B9" w14:textId="063A9049" w:rsidR="008A21AA" w:rsidRPr="008B482D" w:rsidRDefault="00610D65" w:rsidP="00A446C9">
      <w:pPr>
        <w:pStyle w:val="BodyText"/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>VDES consists of various components</w:t>
      </w:r>
      <w:r w:rsidR="0000214E">
        <w:rPr>
          <w:rFonts w:asciiTheme="minorHAnsi" w:hAnsiTheme="minorHAnsi" w:cstheme="minorHAnsi"/>
        </w:rPr>
        <w:t>, in particular the</w:t>
      </w:r>
      <w:r w:rsidR="00366F5E" w:rsidRPr="008B482D">
        <w:rPr>
          <w:rFonts w:asciiTheme="minorHAnsi" w:hAnsiTheme="minorHAnsi" w:cstheme="minorHAnsi"/>
        </w:rPr>
        <w:t xml:space="preserve"> VDE Terrestrial </w:t>
      </w:r>
      <w:r w:rsidR="0000214E">
        <w:rPr>
          <w:rFonts w:asciiTheme="minorHAnsi" w:hAnsiTheme="minorHAnsi" w:cstheme="minorHAnsi"/>
        </w:rPr>
        <w:t xml:space="preserve">(VDE-TER) </w:t>
      </w:r>
      <w:r w:rsidR="00366F5E" w:rsidRPr="008B482D">
        <w:rPr>
          <w:rFonts w:asciiTheme="minorHAnsi" w:hAnsiTheme="minorHAnsi" w:cstheme="minorHAnsi"/>
        </w:rPr>
        <w:t xml:space="preserve">and </w:t>
      </w:r>
      <w:r w:rsidR="0000214E">
        <w:rPr>
          <w:rFonts w:asciiTheme="minorHAnsi" w:hAnsiTheme="minorHAnsi" w:cstheme="minorHAnsi"/>
        </w:rPr>
        <w:t xml:space="preserve">VDES </w:t>
      </w:r>
      <w:r w:rsidR="00366F5E" w:rsidRPr="008B482D">
        <w:rPr>
          <w:rFonts w:asciiTheme="minorHAnsi" w:hAnsiTheme="minorHAnsi" w:cstheme="minorHAnsi"/>
        </w:rPr>
        <w:t xml:space="preserve">Satellite </w:t>
      </w:r>
      <w:r w:rsidR="0000214E">
        <w:rPr>
          <w:rFonts w:asciiTheme="minorHAnsi" w:hAnsiTheme="minorHAnsi" w:cstheme="minorHAnsi"/>
        </w:rPr>
        <w:t xml:space="preserve">(VDE-SAT) </w:t>
      </w:r>
      <w:r w:rsidR="008E603C" w:rsidRPr="008B482D">
        <w:rPr>
          <w:rFonts w:asciiTheme="minorHAnsi" w:hAnsiTheme="minorHAnsi" w:cstheme="minorHAnsi"/>
        </w:rPr>
        <w:t>components</w:t>
      </w:r>
      <w:r w:rsidR="0000214E">
        <w:rPr>
          <w:rFonts w:asciiTheme="minorHAnsi" w:hAnsiTheme="minorHAnsi" w:cstheme="minorHAnsi"/>
        </w:rPr>
        <w:t xml:space="preserve">, </w:t>
      </w:r>
      <w:r w:rsidR="0000214E" w:rsidRPr="008B482D">
        <w:rPr>
          <w:rFonts w:asciiTheme="minorHAnsi" w:hAnsiTheme="minorHAnsi" w:cstheme="minorHAnsi"/>
        </w:rPr>
        <w:t xml:space="preserve">that need to be developed </w:t>
      </w:r>
      <w:r w:rsidR="0000214E">
        <w:rPr>
          <w:rFonts w:asciiTheme="minorHAnsi" w:hAnsiTheme="minorHAnsi" w:cstheme="minorHAnsi"/>
        </w:rPr>
        <w:t xml:space="preserve">in order </w:t>
      </w:r>
      <w:r w:rsidR="0000214E" w:rsidRPr="008B482D">
        <w:rPr>
          <w:rFonts w:asciiTheme="minorHAnsi" w:hAnsiTheme="minorHAnsi" w:cstheme="minorHAnsi"/>
        </w:rPr>
        <w:t>to support the usage scenarios defined</w:t>
      </w:r>
      <w:r w:rsidR="0000214E">
        <w:rPr>
          <w:rFonts w:asciiTheme="minorHAnsi" w:hAnsiTheme="minorHAnsi" w:cstheme="minorHAnsi"/>
        </w:rPr>
        <w:t>.</w:t>
      </w:r>
      <w:r w:rsidR="003849E4" w:rsidRPr="008B482D">
        <w:rPr>
          <w:rFonts w:asciiTheme="minorHAnsi" w:hAnsiTheme="minorHAnsi" w:cstheme="minorHAnsi"/>
        </w:rPr>
        <w:t xml:space="preserve"> VDE-T</w:t>
      </w:r>
      <w:r w:rsidR="007932C8">
        <w:rPr>
          <w:rFonts w:asciiTheme="minorHAnsi" w:hAnsiTheme="minorHAnsi" w:cstheme="minorHAnsi"/>
        </w:rPr>
        <w:t>ER</w:t>
      </w:r>
      <w:r w:rsidR="003849E4" w:rsidRPr="008B482D">
        <w:rPr>
          <w:rFonts w:asciiTheme="minorHAnsi" w:hAnsiTheme="minorHAnsi" w:cstheme="minorHAnsi"/>
        </w:rPr>
        <w:t xml:space="preserve"> and VDE-SAT system</w:t>
      </w:r>
      <w:r w:rsidR="0000214E">
        <w:rPr>
          <w:rFonts w:asciiTheme="minorHAnsi" w:hAnsiTheme="minorHAnsi" w:cstheme="minorHAnsi"/>
        </w:rPr>
        <w:t>s</w:t>
      </w:r>
      <w:r w:rsidR="003849E4" w:rsidRPr="008B482D">
        <w:rPr>
          <w:rFonts w:asciiTheme="minorHAnsi" w:hAnsiTheme="minorHAnsi" w:cstheme="minorHAnsi"/>
        </w:rPr>
        <w:t xml:space="preserve"> developed </w:t>
      </w:r>
      <w:r w:rsidR="0000214E">
        <w:rPr>
          <w:rFonts w:asciiTheme="minorHAnsi" w:hAnsiTheme="minorHAnsi" w:cstheme="minorHAnsi"/>
        </w:rPr>
        <w:t xml:space="preserve">by </w:t>
      </w:r>
      <w:r w:rsidR="001229DF" w:rsidRPr="00CA3177">
        <w:rPr>
          <w:rFonts w:ascii="Calibri" w:hAnsi="Calibri"/>
        </w:rPr>
        <w:t>A*STAR-I</w:t>
      </w:r>
      <w:r w:rsidR="001229DF" w:rsidRPr="001229DF">
        <w:rPr>
          <w:rFonts w:ascii="Calibri" w:hAnsi="Calibri"/>
          <w:vertAlign w:val="superscript"/>
        </w:rPr>
        <w:t>2</w:t>
      </w:r>
      <w:r w:rsidR="001229DF" w:rsidRPr="00CA3177">
        <w:rPr>
          <w:rFonts w:ascii="Calibri" w:hAnsi="Calibri"/>
        </w:rPr>
        <w:t>R</w:t>
      </w:r>
      <w:r w:rsidR="001229DF" w:rsidRPr="008B482D">
        <w:rPr>
          <w:rFonts w:asciiTheme="minorHAnsi" w:hAnsiTheme="minorHAnsi" w:cstheme="minorHAnsi"/>
        </w:rPr>
        <w:t xml:space="preserve"> </w:t>
      </w:r>
      <w:r w:rsidR="003849E4" w:rsidRPr="008B482D">
        <w:rPr>
          <w:rFonts w:asciiTheme="minorHAnsi" w:hAnsiTheme="minorHAnsi" w:cstheme="minorHAnsi"/>
        </w:rPr>
        <w:t>ha</w:t>
      </w:r>
      <w:r w:rsidR="0000214E">
        <w:rPr>
          <w:rFonts w:asciiTheme="minorHAnsi" w:hAnsiTheme="minorHAnsi" w:cstheme="minorHAnsi"/>
        </w:rPr>
        <w:t>ve</w:t>
      </w:r>
      <w:r w:rsidR="003849E4" w:rsidRPr="008B482D">
        <w:rPr>
          <w:rFonts w:asciiTheme="minorHAnsi" w:hAnsiTheme="minorHAnsi" w:cstheme="minorHAnsi"/>
        </w:rPr>
        <w:t xml:space="preserve"> </w:t>
      </w:r>
      <w:r w:rsidR="0000214E">
        <w:rPr>
          <w:rFonts w:asciiTheme="minorHAnsi" w:hAnsiTheme="minorHAnsi" w:cstheme="minorHAnsi"/>
        </w:rPr>
        <w:t xml:space="preserve">incorporated </w:t>
      </w:r>
      <w:r w:rsidR="001E0BDB" w:rsidRPr="008B482D">
        <w:rPr>
          <w:rFonts w:asciiTheme="minorHAnsi" w:hAnsiTheme="minorHAnsi" w:cstheme="minorHAnsi"/>
        </w:rPr>
        <w:t xml:space="preserve">AIS, ASM, VDE channels in </w:t>
      </w:r>
      <w:r w:rsidR="0000214E">
        <w:rPr>
          <w:rFonts w:asciiTheme="minorHAnsi" w:hAnsiTheme="minorHAnsi" w:cstheme="minorHAnsi"/>
        </w:rPr>
        <w:t xml:space="preserve">both the </w:t>
      </w:r>
      <w:r w:rsidR="001E0BDB" w:rsidRPr="008B482D">
        <w:rPr>
          <w:rFonts w:asciiTheme="minorHAnsi" w:hAnsiTheme="minorHAnsi" w:cstheme="minorHAnsi"/>
        </w:rPr>
        <w:t xml:space="preserve">upper and lower </w:t>
      </w:r>
      <w:r w:rsidR="00363ABE" w:rsidRPr="008B482D">
        <w:rPr>
          <w:rFonts w:asciiTheme="minorHAnsi" w:hAnsiTheme="minorHAnsi" w:cstheme="minorHAnsi"/>
        </w:rPr>
        <w:t>frequencies</w:t>
      </w:r>
      <w:r w:rsidR="0000214E">
        <w:rPr>
          <w:rFonts w:asciiTheme="minorHAnsi" w:hAnsiTheme="minorHAnsi" w:cstheme="minorHAnsi"/>
        </w:rPr>
        <w:t xml:space="preserve"> as part of the system design</w:t>
      </w:r>
      <w:r w:rsidR="00363ABE" w:rsidRPr="008B482D">
        <w:rPr>
          <w:rFonts w:asciiTheme="minorHAnsi" w:hAnsiTheme="minorHAnsi" w:cstheme="minorHAnsi"/>
        </w:rPr>
        <w:t>.</w:t>
      </w:r>
    </w:p>
    <w:p w14:paraId="5ECD5E0D" w14:textId="77777777" w:rsidR="008B482D" w:rsidRDefault="008B482D" w:rsidP="00A446C9">
      <w:pPr>
        <w:pStyle w:val="BodyText"/>
      </w:pPr>
    </w:p>
    <w:p w14:paraId="28012DF6" w14:textId="714C32FC" w:rsidR="00363ABE" w:rsidRDefault="00363ABE" w:rsidP="00A446C9">
      <w:pPr>
        <w:pStyle w:val="BodyText"/>
      </w:pPr>
      <w:r>
        <w:rPr>
          <w:noProof/>
        </w:rPr>
        <w:drawing>
          <wp:inline distT="0" distB="0" distL="0" distR="0" wp14:anchorId="394A4E94" wp14:editId="1B539A1E">
            <wp:extent cx="6210935" cy="1521460"/>
            <wp:effectExtent l="0" t="0" r="0" b="2540"/>
            <wp:docPr id="21" name="Picture 2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computer screen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152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DDC8F" w14:textId="02FEC991" w:rsidR="00151EB2" w:rsidRPr="00363ABE" w:rsidRDefault="001229DF">
      <w:pPr>
        <w:pStyle w:val="Figure"/>
        <w:rPr>
          <w:rFonts w:ascii="Calibri" w:hAnsi="Calibri"/>
        </w:rPr>
      </w:pPr>
      <w:r w:rsidRPr="00CA3177">
        <w:rPr>
          <w:rFonts w:ascii="Calibri" w:hAnsi="Calibri"/>
        </w:rPr>
        <w:t>A*STAR-I</w:t>
      </w:r>
      <w:r w:rsidRPr="001229DF">
        <w:rPr>
          <w:rFonts w:ascii="Calibri" w:hAnsi="Calibri"/>
          <w:vertAlign w:val="superscript"/>
        </w:rPr>
        <w:t>2</w:t>
      </w:r>
      <w:r w:rsidRPr="00CA3177">
        <w:rPr>
          <w:rFonts w:ascii="Calibri" w:hAnsi="Calibri"/>
        </w:rPr>
        <w:t>R</w:t>
      </w:r>
      <w:r w:rsidR="0000214E">
        <w:rPr>
          <w:rFonts w:ascii="Calibri" w:hAnsi="Calibri"/>
        </w:rPr>
        <w:t>’s</w:t>
      </w:r>
      <w:r w:rsidR="003901C0">
        <w:rPr>
          <w:rFonts w:ascii="Calibri" w:hAnsi="Calibri"/>
        </w:rPr>
        <w:t xml:space="preserve"> </w:t>
      </w:r>
      <w:r w:rsidR="00363ABE">
        <w:rPr>
          <w:rFonts w:ascii="Calibri" w:hAnsi="Calibri"/>
        </w:rPr>
        <w:t>VDE-T</w:t>
      </w:r>
      <w:r w:rsidR="007932C8">
        <w:rPr>
          <w:rFonts w:ascii="Calibri" w:hAnsi="Calibri"/>
        </w:rPr>
        <w:t>ER</w:t>
      </w:r>
      <w:r w:rsidR="0000214E">
        <w:rPr>
          <w:rFonts w:ascii="Calibri" w:hAnsi="Calibri"/>
        </w:rPr>
        <w:t xml:space="preserve"> and</w:t>
      </w:r>
      <w:r w:rsidR="00363ABE">
        <w:rPr>
          <w:rFonts w:ascii="Calibri" w:hAnsi="Calibri"/>
        </w:rPr>
        <w:t xml:space="preserve"> VDE-SAT </w:t>
      </w:r>
      <w:r w:rsidR="003901C0">
        <w:rPr>
          <w:rFonts w:ascii="Calibri" w:hAnsi="Calibri"/>
        </w:rPr>
        <w:t>Systems</w:t>
      </w:r>
      <w:r w:rsidR="002C69DF">
        <w:rPr>
          <w:rFonts w:ascii="Calibri" w:hAnsi="Calibri"/>
        </w:rPr>
        <w:t xml:space="preserve"> </w:t>
      </w:r>
      <w:r w:rsidR="00B01385">
        <w:rPr>
          <w:rFonts w:ascii="Calibri" w:hAnsi="Calibri"/>
        </w:rPr>
        <w:t xml:space="preserve">Implemented </w:t>
      </w:r>
      <w:r w:rsidR="002C69DF">
        <w:rPr>
          <w:rFonts w:ascii="Calibri" w:hAnsi="Calibri"/>
        </w:rPr>
        <w:t>Design</w:t>
      </w:r>
    </w:p>
    <w:p w14:paraId="4454BCA5" w14:textId="2B97E966" w:rsidR="005C2C7F" w:rsidRDefault="00274E6A" w:rsidP="00A446C9">
      <w:pPr>
        <w:pStyle w:val="BodyText"/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>The VDE-T</w:t>
      </w:r>
      <w:r w:rsidR="007932C8">
        <w:rPr>
          <w:rFonts w:asciiTheme="minorHAnsi" w:hAnsiTheme="minorHAnsi" w:cstheme="minorHAnsi"/>
        </w:rPr>
        <w:t>ER</w:t>
      </w:r>
      <w:r w:rsidRPr="008B482D">
        <w:rPr>
          <w:rFonts w:asciiTheme="minorHAnsi" w:hAnsiTheme="minorHAnsi" w:cstheme="minorHAnsi"/>
        </w:rPr>
        <w:t xml:space="preserve"> system</w:t>
      </w:r>
      <w:r w:rsidR="0000214E">
        <w:rPr>
          <w:rFonts w:asciiTheme="minorHAnsi" w:hAnsiTheme="minorHAnsi" w:cstheme="minorHAnsi"/>
        </w:rPr>
        <w:t>,</w:t>
      </w:r>
      <w:r w:rsidRPr="008B482D">
        <w:rPr>
          <w:rFonts w:asciiTheme="minorHAnsi" w:hAnsiTheme="minorHAnsi" w:cstheme="minorHAnsi"/>
        </w:rPr>
        <w:t xml:space="preserve"> in </w:t>
      </w:r>
      <w:r w:rsidR="0000214E">
        <w:rPr>
          <w:rFonts w:asciiTheme="minorHAnsi" w:hAnsiTheme="minorHAnsi" w:cstheme="minorHAnsi"/>
        </w:rPr>
        <w:t xml:space="preserve">its </w:t>
      </w:r>
      <w:r w:rsidRPr="008B482D">
        <w:rPr>
          <w:rFonts w:asciiTheme="minorHAnsi" w:hAnsiTheme="minorHAnsi" w:cstheme="minorHAnsi"/>
        </w:rPr>
        <w:t xml:space="preserve">current </w:t>
      </w:r>
      <w:r w:rsidR="0000214E">
        <w:rPr>
          <w:rFonts w:asciiTheme="minorHAnsi" w:hAnsiTheme="minorHAnsi" w:cstheme="minorHAnsi"/>
        </w:rPr>
        <w:t>iteration of VDES-1,</w:t>
      </w:r>
      <w:r w:rsidR="0000214E" w:rsidRPr="008B482D">
        <w:rPr>
          <w:rFonts w:asciiTheme="minorHAnsi" w:hAnsiTheme="minorHAnsi" w:cstheme="minorHAnsi"/>
        </w:rPr>
        <w:t xml:space="preserve"> </w:t>
      </w:r>
      <w:r w:rsidRPr="008B482D">
        <w:rPr>
          <w:rFonts w:asciiTheme="minorHAnsi" w:hAnsiTheme="minorHAnsi" w:cstheme="minorHAnsi"/>
        </w:rPr>
        <w:t xml:space="preserve">is a </w:t>
      </w:r>
      <w:r w:rsidR="00113212" w:rsidRPr="008B482D">
        <w:rPr>
          <w:rFonts w:asciiTheme="minorHAnsi" w:hAnsiTheme="minorHAnsi" w:cstheme="minorHAnsi"/>
        </w:rPr>
        <w:t>2</w:t>
      </w:r>
      <w:r w:rsidR="00113212" w:rsidRPr="008B482D">
        <w:rPr>
          <w:rFonts w:asciiTheme="minorHAnsi" w:hAnsiTheme="minorHAnsi" w:cstheme="minorHAnsi"/>
          <w:vertAlign w:val="superscript"/>
        </w:rPr>
        <w:t>nd</w:t>
      </w:r>
      <w:r w:rsidR="00113212" w:rsidRPr="008B482D">
        <w:rPr>
          <w:rFonts w:asciiTheme="minorHAnsi" w:hAnsiTheme="minorHAnsi" w:cstheme="minorHAnsi"/>
        </w:rPr>
        <w:t xml:space="preserve"> generation </w:t>
      </w:r>
      <w:r w:rsidR="00756E54" w:rsidRPr="008B482D">
        <w:rPr>
          <w:rFonts w:asciiTheme="minorHAnsi" w:hAnsiTheme="minorHAnsi" w:cstheme="minorHAnsi"/>
        </w:rPr>
        <w:t>miniaturized VDES multi-channel transceiver</w:t>
      </w:r>
      <w:r w:rsidR="00882BD7" w:rsidRPr="008B482D">
        <w:rPr>
          <w:rFonts w:asciiTheme="minorHAnsi" w:hAnsiTheme="minorHAnsi" w:cstheme="minorHAnsi"/>
        </w:rPr>
        <w:t xml:space="preserve">. </w:t>
      </w:r>
      <w:r w:rsidR="00F73E73" w:rsidRPr="008B482D">
        <w:rPr>
          <w:rFonts w:asciiTheme="minorHAnsi" w:hAnsiTheme="minorHAnsi" w:cstheme="minorHAnsi"/>
        </w:rPr>
        <w:t xml:space="preserve">Several </w:t>
      </w:r>
      <w:r w:rsidR="00A73D4F">
        <w:rPr>
          <w:rFonts w:asciiTheme="minorHAnsi" w:hAnsiTheme="minorHAnsi" w:cstheme="minorHAnsi"/>
        </w:rPr>
        <w:t>s</w:t>
      </w:r>
      <w:r w:rsidR="00F73E73" w:rsidRPr="008B482D">
        <w:rPr>
          <w:rFonts w:asciiTheme="minorHAnsi" w:hAnsiTheme="minorHAnsi" w:cstheme="minorHAnsi"/>
        </w:rPr>
        <w:t xml:space="preserve">ea trials </w:t>
      </w:r>
      <w:r w:rsidR="0000214E">
        <w:rPr>
          <w:rFonts w:asciiTheme="minorHAnsi" w:hAnsiTheme="minorHAnsi" w:cstheme="minorHAnsi"/>
        </w:rPr>
        <w:t xml:space="preserve">have been </w:t>
      </w:r>
      <w:r w:rsidR="00756E54" w:rsidRPr="008B482D">
        <w:rPr>
          <w:rFonts w:asciiTheme="minorHAnsi" w:hAnsiTheme="minorHAnsi" w:cstheme="minorHAnsi"/>
        </w:rPr>
        <w:t xml:space="preserve">conducted </w:t>
      </w:r>
      <w:r w:rsidR="0000214E">
        <w:rPr>
          <w:rFonts w:asciiTheme="minorHAnsi" w:hAnsiTheme="minorHAnsi" w:cstheme="minorHAnsi"/>
        </w:rPr>
        <w:t xml:space="preserve">between </w:t>
      </w:r>
      <w:r w:rsidR="00756E54" w:rsidRPr="008B482D">
        <w:rPr>
          <w:rFonts w:asciiTheme="minorHAnsi" w:hAnsiTheme="minorHAnsi" w:cstheme="minorHAnsi"/>
        </w:rPr>
        <w:t xml:space="preserve">July 2021 </w:t>
      </w:r>
      <w:r w:rsidR="0000214E">
        <w:rPr>
          <w:rFonts w:asciiTheme="minorHAnsi" w:hAnsiTheme="minorHAnsi" w:cstheme="minorHAnsi"/>
        </w:rPr>
        <w:t xml:space="preserve">and </w:t>
      </w:r>
      <w:r w:rsidR="00756E54" w:rsidRPr="008B482D">
        <w:rPr>
          <w:rFonts w:asciiTheme="minorHAnsi" w:hAnsiTheme="minorHAnsi" w:cstheme="minorHAnsi"/>
        </w:rPr>
        <w:t>February 2022</w:t>
      </w:r>
      <w:r w:rsidR="00280822" w:rsidRPr="008B482D">
        <w:rPr>
          <w:rFonts w:asciiTheme="minorHAnsi" w:hAnsiTheme="minorHAnsi" w:cstheme="minorHAnsi"/>
        </w:rPr>
        <w:t xml:space="preserve"> and the results are presented </w:t>
      </w:r>
      <w:r w:rsidR="0000214E">
        <w:rPr>
          <w:rFonts w:asciiTheme="minorHAnsi" w:hAnsiTheme="minorHAnsi" w:cstheme="minorHAnsi"/>
        </w:rPr>
        <w:t>in this paper</w:t>
      </w:r>
      <w:r w:rsidR="00280822" w:rsidRPr="008B482D">
        <w:rPr>
          <w:rFonts w:asciiTheme="minorHAnsi" w:hAnsiTheme="minorHAnsi" w:cstheme="minorHAnsi"/>
        </w:rPr>
        <w:t xml:space="preserve">. </w:t>
      </w:r>
      <w:r w:rsidR="00B1298A" w:rsidRPr="008B482D">
        <w:rPr>
          <w:rFonts w:asciiTheme="minorHAnsi" w:hAnsiTheme="minorHAnsi" w:cstheme="minorHAnsi"/>
        </w:rPr>
        <w:t xml:space="preserve">The </w:t>
      </w:r>
      <w:r w:rsidR="0000214E">
        <w:rPr>
          <w:rFonts w:asciiTheme="minorHAnsi" w:hAnsiTheme="minorHAnsi" w:cstheme="minorHAnsi"/>
        </w:rPr>
        <w:t xml:space="preserve">sea trial </w:t>
      </w:r>
      <w:r w:rsidR="00B1298A" w:rsidRPr="008B482D">
        <w:rPr>
          <w:rFonts w:asciiTheme="minorHAnsi" w:hAnsiTheme="minorHAnsi" w:cstheme="minorHAnsi"/>
        </w:rPr>
        <w:t>results include the receiver sensitivity performance as well as the packet error rate (PER) versus the signal-to-noise ratio (SNR) performance for the VDE, ASM and AIS channels. The</w:t>
      </w:r>
      <w:r w:rsidR="0000214E">
        <w:rPr>
          <w:rFonts w:asciiTheme="minorHAnsi" w:hAnsiTheme="minorHAnsi" w:cstheme="minorHAnsi"/>
        </w:rPr>
        <w:t>se</w:t>
      </w:r>
      <w:r w:rsidR="00B1298A" w:rsidRPr="008B482D">
        <w:rPr>
          <w:rFonts w:asciiTheme="minorHAnsi" w:hAnsiTheme="minorHAnsi" w:cstheme="minorHAnsi"/>
        </w:rPr>
        <w:t xml:space="preserve"> performances were measured under single-channel transmission and multiple-channel transmission scenarios. The results measured previously using the single-channel transceiver were used as a benchmark for comparison</w:t>
      </w:r>
      <w:r w:rsidR="006A47A6" w:rsidRPr="008B482D">
        <w:rPr>
          <w:rFonts w:asciiTheme="minorHAnsi" w:hAnsiTheme="minorHAnsi" w:cstheme="minorHAnsi"/>
        </w:rPr>
        <w:t>.</w:t>
      </w:r>
    </w:p>
    <w:p w14:paraId="36BB7612" w14:textId="77777777" w:rsidR="00BC0CBE" w:rsidRPr="008B482D" w:rsidRDefault="00BC0CBE" w:rsidP="00A446C9">
      <w:pPr>
        <w:pStyle w:val="BodyText"/>
        <w:rPr>
          <w:rFonts w:asciiTheme="minorHAnsi" w:hAnsiTheme="minorHAnsi" w:cstheme="minorHAnsi"/>
        </w:rPr>
      </w:pPr>
    </w:p>
    <w:p w14:paraId="1CB1DC9A" w14:textId="03D45B27" w:rsidR="00192F6F" w:rsidRDefault="00CC14E4" w:rsidP="00160F72">
      <w:pPr>
        <w:pStyle w:val="BodyText"/>
        <w:jc w:val="center"/>
      </w:pPr>
      <w:r>
        <w:rPr>
          <w:noProof/>
        </w:rPr>
        <w:drawing>
          <wp:inline distT="0" distB="0" distL="0" distR="0" wp14:anchorId="77DBEA10" wp14:editId="6C35DF02">
            <wp:extent cx="2981408" cy="122179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678" cy="12366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68D0A4" w14:textId="760DB957" w:rsidR="00192F6F" w:rsidRPr="007A395D" w:rsidRDefault="00192F6F">
      <w:pPr>
        <w:pStyle w:val="Figure"/>
        <w:rPr>
          <w:rFonts w:ascii="Calibri" w:hAnsi="Calibri"/>
        </w:rPr>
      </w:pPr>
      <w:r>
        <w:rPr>
          <w:rFonts w:ascii="Calibri" w:hAnsi="Calibri"/>
        </w:rPr>
        <w:t>VDE-T</w:t>
      </w:r>
      <w:r w:rsidR="00160F72">
        <w:rPr>
          <w:rFonts w:ascii="Calibri" w:hAnsi="Calibri"/>
        </w:rPr>
        <w:t>ER</w:t>
      </w:r>
      <w:r>
        <w:rPr>
          <w:rFonts w:ascii="Calibri" w:hAnsi="Calibri"/>
        </w:rPr>
        <w:t xml:space="preserve"> Implementation </w:t>
      </w:r>
      <w:r w:rsidR="00160F72">
        <w:rPr>
          <w:rFonts w:ascii="Calibri" w:hAnsi="Calibri"/>
        </w:rPr>
        <w:t>S</w:t>
      </w:r>
      <w:r>
        <w:rPr>
          <w:rFonts w:ascii="Calibri" w:hAnsi="Calibri"/>
        </w:rPr>
        <w:t>upport</w:t>
      </w:r>
    </w:p>
    <w:p w14:paraId="5811A0EC" w14:textId="3F8436A3" w:rsidR="006A47A6" w:rsidRPr="008B482D" w:rsidRDefault="00C47229" w:rsidP="00A446C9">
      <w:pPr>
        <w:pStyle w:val="BodyText"/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 xml:space="preserve">The </w:t>
      </w:r>
      <w:r w:rsidR="0000214E">
        <w:rPr>
          <w:rFonts w:asciiTheme="minorHAnsi" w:hAnsiTheme="minorHAnsi" w:cstheme="minorHAnsi"/>
        </w:rPr>
        <w:t xml:space="preserve">VDE-SAT system, in its current iteration of </w:t>
      </w:r>
      <w:r w:rsidR="002C5362" w:rsidRPr="008B482D">
        <w:rPr>
          <w:rFonts w:asciiTheme="minorHAnsi" w:hAnsiTheme="minorHAnsi" w:cstheme="minorHAnsi"/>
        </w:rPr>
        <w:t>L4-PAYL</w:t>
      </w:r>
      <w:r w:rsidR="0000214E">
        <w:rPr>
          <w:rFonts w:asciiTheme="minorHAnsi" w:hAnsiTheme="minorHAnsi" w:cstheme="minorHAnsi"/>
        </w:rPr>
        <w:t>,</w:t>
      </w:r>
      <w:r w:rsidR="002C5362" w:rsidRPr="008B482D">
        <w:rPr>
          <w:rFonts w:asciiTheme="minorHAnsi" w:hAnsiTheme="minorHAnsi" w:cstheme="minorHAnsi"/>
        </w:rPr>
        <w:t xml:space="preserve"> </w:t>
      </w:r>
      <w:r w:rsidRPr="008B482D">
        <w:rPr>
          <w:rFonts w:asciiTheme="minorHAnsi" w:hAnsiTheme="minorHAnsi" w:cstheme="minorHAnsi"/>
        </w:rPr>
        <w:t xml:space="preserve">is a </w:t>
      </w:r>
      <w:r w:rsidR="00C22159" w:rsidRPr="008B482D">
        <w:rPr>
          <w:rFonts w:asciiTheme="minorHAnsi" w:hAnsiTheme="minorHAnsi" w:cstheme="minorHAnsi"/>
        </w:rPr>
        <w:t>VDE</w:t>
      </w:r>
      <w:r w:rsidR="0000214E">
        <w:rPr>
          <w:rFonts w:asciiTheme="minorHAnsi" w:hAnsiTheme="minorHAnsi" w:cstheme="minorHAnsi"/>
        </w:rPr>
        <w:t>S</w:t>
      </w:r>
      <w:r w:rsidR="00C22159" w:rsidRPr="008B482D">
        <w:rPr>
          <w:rFonts w:asciiTheme="minorHAnsi" w:hAnsiTheme="minorHAnsi" w:cstheme="minorHAnsi"/>
        </w:rPr>
        <w:t xml:space="preserve"> </w:t>
      </w:r>
      <w:r w:rsidR="00237145" w:rsidRPr="008B482D">
        <w:rPr>
          <w:rFonts w:asciiTheme="minorHAnsi" w:hAnsiTheme="minorHAnsi" w:cstheme="minorHAnsi"/>
        </w:rPr>
        <w:t>multi</w:t>
      </w:r>
      <w:r w:rsidR="0000214E">
        <w:rPr>
          <w:rFonts w:asciiTheme="minorHAnsi" w:hAnsiTheme="minorHAnsi" w:cstheme="minorHAnsi"/>
        </w:rPr>
        <w:t>-</w:t>
      </w:r>
      <w:r w:rsidR="00237145" w:rsidRPr="008B482D">
        <w:rPr>
          <w:rFonts w:asciiTheme="minorHAnsi" w:hAnsiTheme="minorHAnsi" w:cstheme="minorHAnsi"/>
        </w:rPr>
        <w:t>channel transceiver supporting VDE</w:t>
      </w:r>
      <w:r w:rsidR="003F6E75" w:rsidRPr="008B482D">
        <w:rPr>
          <w:rFonts w:asciiTheme="minorHAnsi" w:hAnsiTheme="minorHAnsi" w:cstheme="minorHAnsi"/>
        </w:rPr>
        <w:t xml:space="preserve"> </w:t>
      </w:r>
      <w:r w:rsidR="00466B3B" w:rsidRPr="008B482D">
        <w:rPr>
          <w:rFonts w:asciiTheme="minorHAnsi" w:hAnsiTheme="minorHAnsi" w:cstheme="minorHAnsi"/>
        </w:rPr>
        <w:t>Link IDs 20, 21, 32 and 33</w:t>
      </w:r>
      <w:r w:rsidR="00237145" w:rsidRPr="008B482D">
        <w:rPr>
          <w:rFonts w:asciiTheme="minorHAnsi" w:hAnsiTheme="minorHAnsi" w:cstheme="minorHAnsi"/>
        </w:rPr>
        <w:t>.</w:t>
      </w:r>
      <w:r w:rsidR="00E1547B" w:rsidRPr="008B482D">
        <w:rPr>
          <w:rFonts w:asciiTheme="minorHAnsi" w:hAnsiTheme="minorHAnsi" w:cstheme="minorHAnsi"/>
        </w:rPr>
        <w:t xml:space="preserve"> </w:t>
      </w:r>
      <w:r w:rsidR="002C5362" w:rsidRPr="008B482D">
        <w:rPr>
          <w:rFonts w:asciiTheme="minorHAnsi" w:hAnsiTheme="minorHAnsi" w:cstheme="minorHAnsi"/>
        </w:rPr>
        <w:t xml:space="preserve">A standalone </w:t>
      </w:r>
      <w:r w:rsidR="00A3583F" w:rsidRPr="008B482D">
        <w:rPr>
          <w:rFonts w:asciiTheme="minorHAnsi" w:hAnsiTheme="minorHAnsi" w:cstheme="minorHAnsi"/>
        </w:rPr>
        <w:t xml:space="preserve">function of </w:t>
      </w:r>
      <w:r w:rsidR="002C5362" w:rsidRPr="008B482D">
        <w:rPr>
          <w:rFonts w:asciiTheme="minorHAnsi" w:hAnsiTheme="minorHAnsi" w:cstheme="minorHAnsi"/>
        </w:rPr>
        <w:t xml:space="preserve">AIS </w:t>
      </w:r>
      <w:r w:rsidR="00A3583F" w:rsidRPr="008B482D">
        <w:rPr>
          <w:rFonts w:asciiTheme="minorHAnsi" w:hAnsiTheme="minorHAnsi" w:cstheme="minorHAnsi"/>
        </w:rPr>
        <w:t xml:space="preserve">also is supported </w:t>
      </w:r>
      <w:r w:rsidR="00D043C7" w:rsidRPr="008B482D">
        <w:rPr>
          <w:rFonts w:asciiTheme="minorHAnsi" w:hAnsiTheme="minorHAnsi" w:cstheme="minorHAnsi"/>
        </w:rPr>
        <w:t xml:space="preserve">and currently </w:t>
      </w:r>
      <w:r w:rsidR="0000214E">
        <w:rPr>
          <w:rFonts w:asciiTheme="minorHAnsi" w:hAnsiTheme="minorHAnsi" w:cstheme="minorHAnsi"/>
        </w:rPr>
        <w:t xml:space="preserve">undergoing testing and </w:t>
      </w:r>
      <w:r w:rsidR="00D043C7" w:rsidRPr="008B482D">
        <w:rPr>
          <w:rFonts w:asciiTheme="minorHAnsi" w:hAnsiTheme="minorHAnsi" w:cstheme="minorHAnsi"/>
        </w:rPr>
        <w:t xml:space="preserve">evaluation. </w:t>
      </w:r>
      <w:r w:rsidR="0000214E">
        <w:rPr>
          <w:rFonts w:asciiTheme="minorHAnsi" w:hAnsiTheme="minorHAnsi" w:cstheme="minorHAnsi"/>
        </w:rPr>
        <w:t xml:space="preserve">The </w:t>
      </w:r>
      <w:r w:rsidR="00D043C7" w:rsidRPr="008B482D">
        <w:rPr>
          <w:rFonts w:asciiTheme="minorHAnsi" w:hAnsiTheme="minorHAnsi" w:cstheme="minorHAnsi"/>
        </w:rPr>
        <w:t xml:space="preserve">L4-PAYL was </w:t>
      </w:r>
      <w:r w:rsidR="00113212" w:rsidRPr="008B482D">
        <w:rPr>
          <w:rFonts w:asciiTheme="minorHAnsi" w:hAnsiTheme="minorHAnsi" w:cstheme="minorHAnsi"/>
        </w:rPr>
        <w:t xml:space="preserve">successfully </w:t>
      </w:r>
      <w:r w:rsidR="00D043C7" w:rsidRPr="008B482D">
        <w:rPr>
          <w:rFonts w:asciiTheme="minorHAnsi" w:hAnsiTheme="minorHAnsi" w:cstheme="minorHAnsi"/>
        </w:rPr>
        <w:t xml:space="preserve">launched </w:t>
      </w:r>
      <w:r w:rsidR="00232AF4">
        <w:rPr>
          <w:rFonts w:asciiTheme="minorHAnsi" w:hAnsiTheme="minorHAnsi" w:cstheme="minorHAnsi"/>
        </w:rPr>
        <w:t>at</w:t>
      </w:r>
      <w:r w:rsidR="00D043C7" w:rsidRPr="008B482D">
        <w:rPr>
          <w:rFonts w:asciiTheme="minorHAnsi" w:hAnsiTheme="minorHAnsi" w:cstheme="minorHAnsi"/>
        </w:rPr>
        <w:t xml:space="preserve"> </w:t>
      </w:r>
      <w:r w:rsidR="00E8098A" w:rsidRPr="008B482D">
        <w:rPr>
          <w:rFonts w:asciiTheme="minorHAnsi" w:hAnsiTheme="minorHAnsi" w:cstheme="minorHAnsi"/>
        </w:rPr>
        <w:t>a 10</w:t>
      </w:r>
      <w:r w:rsidR="00E8098A" w:rsidRPr="008B482D">
        <w:rPr>
          <w:rFonts w:asciiTheme="minorHAnsi" w:hAnsiTheme="minorHAnsi" w:cstheme="minorHAnsi"/>
          <w:vertAlign w:val="superscript"/>
        </w:rPr>
        <w:t>o</w:t>
      </w:r>
      <w:r w:rsidR="00E8098A" w:rsidRPr="008B482D">
        <w:rPr>
          <w:rFonts w:asciiTheme="minorHAnsi" w:hAnsiTheme="minorHAnsi" w:cstheme="minorHAnsi"/>
        </w:rPr>
        <w:t xml:space="preserve"> inclination </w:t>
      </w:r>
      <w:r w:rsidR="00232AF4">
        <w:rPr>
          <w:rFonts w:asciiTheme="minorHAnsi" w:hAnsiTheme="minorHAnsi" w:cstheme="minorHAnsi"/>
        </w:rPr>
        <w:t>e</w:t>
      </w:r>
      <w:r w:rsidR="00E8098A" w:rsidRPr="008B482D">
        <w:rPr>
          <w:rFonts w:asciiTheme="minorHAnsi" w:hAnsiTheme="minorHAnsi" w:cstheme="minorHAnsi"/>
        </w:rPr>
        <w:t xml:space="preserve">quatorial </w:t>
      </w:r>
      <w:r w:rsidR="00232AF4">
        <w:rPr>
          <w:rFonts w:asciiTheme="minorHAnsi" w:hAnsiTheme="minorHAnsi" w:cstheme="minorHAnsi"/>
        </w:rPr>
        <w:t>o</w:t>
      </w:r>
      <w:r w:rsidR="00E8098A" w:rsidRPr="008B482D">
        <w:rPr>
          <w:rFonts w:asciiTheme="minorHAnsi" w:hAnsiTheme="minorHAnsi" w:cstheme="minorHAnsi"/>
        </w:rPr>
        <w:t xml:space="preserve">rbital </w:t>
      </w:r>
      <w:r w:rsidR="00641C48" w:rsidRPr="008B482D">
        <w:rPr>
          <w:rFonts w:asciiTheme="minorHAnsi" w:hAnsiTheme="minorHAnsi" w:cstheme="minorHAnsi"/>
        </w:rPr>
        <w:t>on 22</w:t>
      </w:r>
      <w:r w:rsidR="001D2BE4" w:rsidRPr="008B482D">
        <w:rPr>
          <w:rFonts w:asciiTheme="minorHAnsi" w:hAnsiTheme="minorHAnsi" w:cstheme="minorHAnsi"/>
        </w:rPr>
        <w:t xml:space="preserve"> </w:t>
      </w:r>
      <w:r w:rsidR="00641C48" w:rsidRPr="008B482D">
        <w:rPr>
          <w:rFonts w:asciiTheme="minorHAnsi" w:hAnsiTheme="minorHAnsi" w:cstheme="minorHAnsi"/>
        </w:rPr>
        <w:t>April 2023.</w:t>
      </w:r>
      <w:r w:rsidR="001D2BE4" w:rsidRPr="008B482D">
        <w:rPr>
          <w:rFonts w:asciiTheme="minorHAnsi" w:hAnsiTheme="minorHAnsi" w:cstheme="minorHAnsi"/>
        </w:rPr>
        <w:t xml:space="preserve"> Mission trials were conducted successfully </w:t>
      </w:r>
      <w:r w:rsidR="00D76C32" w:rsidRPr="008B482D">
        <w:rPr>
          <w:rFonts w:asciiTheme="minorHAnsi" w:hAnsiTheme="minorHAnsi" w:cstheme="minorHAnsi"/>
        </w:rPr>
        <w:t xml:space="preserve">to transmit VDE </w:t>
      </w:r>
      <w:r w:rsidR="0000214E">
        <w:rPr>
          <w:rFonts w:asciiTheme="minorHAnsi" w:hAnsiTheme="minorHAnsi" w:cstheme="minorHAnsi"/>
        </w:rPr>
        <w:t xml:space="preserve">messages </w:t>
      </w:r>
      <w:r w:rsidR="00D76C32" w:rsidRPr="008B482D">
        <w:rPr>
          <w:rFonts w:asciiTheme="minorHAnsi" w:hAnsiTheme="minorHAnsi" w:cstheme="minorHAnsi"/>
        </w:rPr>
        <w:t>from Ground to Satellite</w:t>
      </w:r>
      <w:r w:rsidR="00077F00" w:rsidRPr="008B482D">
        <w:rPr>
          <w:rFonts w:asciiTheme="minorHAnsi" w:hAnsiTheme="minorHAnsi" w:cstheme="minorHAnsi"/>
        </w:rPr>
        <w:t xml:space="preserve"> and </w:t>
      </w:r>
      <w:r w:rsidR="0000214E">
        <w:rPr>
          <w:rFonts w:asciiTheme="minorHAnsi" w:hAnsiTheme="minorHAnsi" w:cstheme="minorHAnsi"/>
        </w:rPr>
        <w:t xml:space="preserve">the </w:t>
      </w:r>
      <w:r w:rsidR="005D04D5" w:rsidRPr="008B482D">
        <w:rPr>
          <w:rFonts w:asciiTheme="minorHAnsi" w:hAnsiTheme="minorHAnsi" w:cstheme="minorHAnsi"/>
        </w:rPr>
        <w:t xml:space="preserve">L4-PAYL </w:t>
      </w:r>
      <w:r w:rsidR="0000214E">
        <w:rPr>
          <w:rFonts w:asciiTheme="minorHAnsi" w:hAnsiTheme="minorHAnsi" w:cstheme="minorHAnsi"/>
        </w:rPr>
        <w:t xml:space="preserve">was able to </w:t>
      </w:r>
      <w:r w:rsidR="005D04D5" w:rsidRPr="008B482D">
        <w:rPr>
          <w:rFonts w:asciiTheme="minorHAnsi" w:hAnsiTheme="minorHAnsi" w:cstheme="minorHAnsi"/>
        </w:rPr>
        <w:t xml:space="preserve">establish link </w:t>
      </w:r>
      <w:r w:rsidR="0000214E">
        <w:rPr>
          <w:rFonts w:asciiTheme="minorHAnsi" w:hAnsiTheme="minorHAnsi" w:cstheme="minorHAnsi"/>
        </w:rPr>
        <w:t xml:space="preserve">and receive messages </w:t>
      </w:r>
      <w:r w:rsidR="00DC2C90" w:rsidRPr="008B482D">
        <w:rPr>
          <w:rFonts w:asciiTheme="minorHAnsi" w:hAnsiTheme="minorHAnsi" w:cstheme="minorHAnsi"/>
        </w:rPr>
        <w:t>using</w:t>
      </w:r>
      <w:r w:rsidR="005F19F9" w:rsidRPr="008B482D">
        <w:rPr>
          <w:rFonts w:asciiTheme="minorHAnsi" w:hAnsiTheme="minorHAnsi" w:cstheme="minorHAnsi"/>
        </w:rPr>
        <w:t xml:space="preserve"> </w:t>
      </w:r>
      <w:r w:rsidR="0000214E">
        <w:rPr>
          <w:rFonts w:asciiTheme="minorHAnsi" w:hAnsiTheme="minorHAnsi" w:cstheme="minorHAnsi"/>
        </w:rPr>
        <w:t>L</w:t>
      </w:r>
      <w:r w:rsidR="005F19F9" w:rsidRPr="008B482D">
        <w:rPr>
          <w:rFonts w:asciiTheme="minorHAnsi" w:hAnsiTheme="minorHAnsi" w:cstheme="minorHAnsi"/>
        </w:rPr>
        <w:t>ink ID</w:t>
      </w:r>
      <w:r w:rsidR="0000214E">
        <w:rPr>
          <w:rFonts w:asciiTheme="minorHAnsi" w:hAnsiTheme="minorHAnsi" w:cstheme="minorHAnsi"/>
        </w:rPr>
        <w:t>s</w:t>
      </w:r>
      <w:r w:rsidR="005F19F9" w:rsidRPr="008B482D">
        <w:rPr>
          <w:rFonts w:asciiTheme="minorHAnsi" w:hAnsiTheme="minorHAnsi" w:cstheme="minorHAnsi"/>
        </w:rPr>
        <w:t xml:space="preserve"> 20</w:t>
      </w:r>
      <w:r w:rsidR="0000214E">
        <w:rPr>
          <w:rFonts w:asciiTheme="minorHAnsi" w:hAnsiTheme="minorHAnsi" w:cstheme="minorHAnsi"/>
        </w:rPr>
        <w:t xml:space="preserve"> and 21</w:t>
      </w:r>
      <w:r w:rsidR="005F19F9" w:rsidRPr="008B482D">
        <w:rPr>
          <w:rFonts w:asciiTheme="minorHAnsi" w:hAnsiTheme="minorHAnsi" w:cstheme="minorHAnsi"/>
        </w:rPr>
        <w:t xml:space="preserve">. </w:t>
      </w:r>
      <w:r w:rsidR="0000214E">
        <w:rPr>
          <w:rFonts w:asciiTheme="minorHAnsi" w:hAnsiTheme="minorHAnsi" w:cstheme="minorHAnsi"/>
        </w:rPr>
        <w:t xml:space="preserve">The VDES-1 </w:t>
      </w:r>
      <w:r w:rsidR="005F19F9" w:rsidRPr="008B482D">
        <w:rPr>
          <w:rFonts w:asciiTheme="minorHAnsi" w:hAnsiTheme="minorHAnsi" w:cstheme="minorHAnsi"/>
        </w:rPr>
        <w:t xml:space="preserve">was used </w:t>
      </w:r>
      <w:r w:rsidR="00257F8B" w:rsidRPr="008B482D">
        <w:rPr>
          <w:rFonts w:asciiTheme="minorHAnsi" w:hAnsiTheme="minorHAnsi" w:cstheme="minorHAnsi"/>
        </w:rPr>
        <w:t xml:space="preserve">for </w:t>
      </w:r>
      <w:r w:rsidR="00232AF4">
        <w:rPr>
          <w:rFonts w:asciiTheme="minorHAnsi" w:hAnsiTheme="minorHAnsi" w:cstheme="minorHAnsi"/>
        </w:rPr>
        <w:t>t</w:t>
      </w:r>
      <w:r w:rsidR="00257F8B" w:rsidRPr="008B482D">
        <w:rPr>
          <w:rFonts w:asciiTheme="minorHAnsi" w:hAnsiTheme="minorHAnsi" w:cstheme="minorHAnsi"/>
        </w:rPr>
        <w:t xml:space="preserve">errestrial ground transmission. </w:t>
      </w:r>
      <w:r w:rsidR="006D5E71" w:rsidRPr="000408C3">
        <w:rPr>
          <w:rFonts w:asciiTheme="minorHAnsi" w:hAnsiTheme="minorHAnsi" w:cstheme="minorHAnsi"/>
        </w:rPr>
        <w:t>L</w:t>
      </w:r>
      <w:r w:rsidR="00673FF9" w:rsidRPr="000408C3">
        <w:rPr>
          <w:rFonts w:asciiTheme="minorHAnsi" w:hAnsiTheme="minorHAnsi" w:cstheme="minorHAnsi"/>
        </w:rPr>
        <w:t xml:space="preserve">ink </w:t>
      </w:r>
      <w:r w:rsidR="00072717" w:rsidRPr="000408C3">
        <w:rPr>
          <w:rFonts w:asciiTheme="minorHAnsi" w:hAnsiTheme="minorHAnsi" w:cstheme="minorHAnsi"/>
        </w:rPr>
        <w:t>performance evaluation of VDE Link IDs 20</w:t>
      </w:r>
      <w:r w:rsidR="0000214E" w:rsidRPr="000408C3">
        <w:rPr>
          <w:rFonts w:asciiTheme="minorHAnsi" w:hAnsiTheme="minorHAnsi" w:cstheme="minorHAnsi"/>
        </w:rPr>
        <w:t xml:space="preserve"> and</w:t>
      </w:r>
      <w:r w:rsidR="00072717" w:rsidRPr="000408C3">
        <w:rPr>
          <w:rFonts w:asciiTheme="minorHAnsi" w:hAnsiTheme="minorHAnsi" w:cstheme="minorHAnsi"/>
        </w:rPr>
        <w:t xml:space="preserve"> 21 is </w:t>
      </w:r>
      <w:r w:rsidR="0000214E" w:rsidRPr="000408C3">
        <w:rPr>
          <w:rFonts w:asciiTheme="minorHAnsi" w:hAnsiTheme="minorHAnsi" w:cstheme="minorHAnsi"/>
        </w:rPr>
        <w:t xml:space="preserve">currently still </w:t>
      </w:r>
      <w:r w:rsidR="00072717" w:rsidRPr="000408C3">
        <w:rPr>
          <w:rFonts w:asciiTheme="minorHAnsi" w:hAnsiTheme="minorHAnsi" w:cstheme="minorHAnsi"/>
        </w:rPr>
        <w:t>in progress.</w:t>
      </w:r>
      <w:r w:rsidR="00673FF9" w:rsidRPr="008B482D">
        <w:rPr>
          <w:rFonts w:asciiTheme="minorHAnsi" w:hAnsiTheme="minorHAnsi" w:cstheme="minorHAnsi"/>
        </w:rPr>
        <w:t xml:space="preserve"> Frequency filing </w:t>
      </w:r>
      <w:r w:rsidR="006D5E71" w:rsidRPr="008B482D">
        <w:rPr>
          <w:rFonts w:asciiTheme="minorHAnsi" w:hAnsiTheme="minorHAnsi" w:cstheme="minorHAnsi"/>
        </w:rPr>
        <w:t xml:space="preserve">and </w:t>
      </w:r>
      <w:r w:rsidR="00673FF9" w:rsidRPr="008B482D">
        <w:rPr>
          <w:rFonts w:asciiTheme="minorHAnsi" w:hAnsiTheme="minorHAnsi" w:cstheme="minorHAnsi"/>
        </w:rPr>
        <w:t xml:space="preserve">ITU coordination </w:t>
      </w:r>
      <w:r w:rsidR="0000214E">
        <w:rPr>
          <w:rFonts w:asciiTheme="minorHAnsi" w:hAnsiTheme="minorHAnsi" w:cstheme="minorHAnsi"/>
        </w:rPr>
        <w:t xml:space="preserve">efforts are currently </w:t>
      </w:r>
      <w:r w:rsidR="006D5E71" w:rsidRPr="008B482D">
        <w:rPr>
          <w:rFonts w:asciiTheme="minorHAnsi" w:hAnsiTheme="minorHAnsi" w:cstheme="minorHAnsi"/>
        </w:rPr>
        <w:t xml:space="preserve">in progress </w:t>
      </w:r>
      <w:r w:rsidR="00673FF9" w:rsidRPr="008B482D">
        <w:rPr>
          <w:rFonts w:asciiTheme="minorHAnsi" w:hAnsiTheme="minorHAnsi" w:cstheme="minorHAnsi"/>
        </w:rPr>
        <w:t xml:space="preserve">for the support of </w:t>
      </w:r>
      <w:r w:rsidR="00232AF4">
        <w:rPr>
          <w:rFonts w:asciiTheme="minorHAnsi" w:hAnsiTheme="minorHAnsi" w:cstheme="minorHAnsi"/>
        </w:rPr>
        <w:t>downlink</w:t>
      </w:r>
      <w:r w:rsidR="006D5E71" w:rsidRPr="008B482D">
        <w:rPr>
          <w:rFonts w:asciiTheme="minorHAnsi" w:hAnsiTheme="minorHAnsi" w:cstheme="minorHAnsi"/>
        </w:rPr>
        <w:t xml:space="preserve"> transmission with </w:t>
      </w:r>
      <w:r w:rsidR="0000214E">
        <w:rPr>
          <w:rFonts w:asciiTheme="minorHAnsi" w:hAnsiTheme="minorHAnsi" w:cstheme="minorHAnsi"/>
        </w:rPr>
        <w:t>L</w:t>
      </w:r>
      <w:r w:rsidR="006D5E71" w:rsidRPr="008B482D">
        <w:rPr>
          <w:rFonts w:asciiTheme="minorHAnsi" w:hAnsiTheme="minorHAnsi" w:cstheme="minorHAnsi"/>
        </w:rPr>
        <w:t>ink IDs 32</w:t>
      </w:r>
      <w:r w:rsidR="0000214E">
        <w:rPr>
          <w:rFonts w:asciiTheme="minorHAnsi" w:hAnsiTheme="minorHAnsi" w:cstheme="minorHAnsi"/>
        </w:rPr>
        <w:t xml:space="preserve"> and</w:t>
      </w:r>
      <w:r w:rsidR="006D5E71" w:rsidRPr="008B482D">
        <w:rPr>
          <w:rFonts w:asciiTheme="minorHAnsi" w:hAnsiTheme="minorHAnsi" w:cstheme="minorHAnsi"/>
        </w:rPr>
        <w:t xml:space="preserve"> 33.</w:t>
      </w:r>
      <w:r w:rsidR="00731A62" w:rsidRPr="008B482D">
        <w:rPr>
          <w:rFonts w:asciiTheme="minorHAnsi" w:hAnsiTheme="minorHAnsi" w:cstheme="minorHAnsi"/>
        </w:rPr>
        <w:t xml:space="preserve"> </w:t>
      </w:r>
      <w:r w:rsidR="00640813">
        <w:rPr>
          <w:rFonts w:asciiTheme="minorHAnsi" w:hAnsiTheme="minorHAnsi" w:cstheme="minorHAnsi"/>
        </w:rPr>
        <w:t>The m</w:t>
      </w:r>
      <w:r w:rsidR="00731A62" w:rsidRPr="008B482D">
        <w:rPr>
          <w:rFonts w:asciiTheme="minorHAnsi" w:hAnsiTheme="minorHAnsi" w:cstheme="minorHAnsi"/>
        </w:rPr>
        <w:t>ission trial re</w:t>
      </w:r>
      <w:r w:rsidR="00640813">
        <w:rPr>
          <w:rFonts w:asciiTheme="minorHAnsi" w:hAnsiTheme="minorHAnsi" w:cstheme="minorHAnsi"/>
        </w:rPr>
        <w:t>sults</w:t>
      </w:r>
      <w:r w:rsidR="00731A62" w:rsidRPr="008B482D">
        <w:rPr>
          <w:rFonts w:asciiTheme="minorHAnsi" w:hAnsiTheme="minorHAnsi" w:cstheme="minorHAnsi"/>
        </w:rPr>
        <w:t xml:space="preserve"> </w:t>
      </w:r>
      <w:r w:rsidR="003A5D35" w:rsidRPr="008B482D">
        <w:rPr>
          <w:rFonts w:asciiTheme="minorHAnsi" w:hAnsiTheme="minorHAnsi" w:cstheme="minorHAnsi"/>
        </w:rPr>
        <w:t xml:space="preserve">and next steps in the </w:t>
      </w:r>
      <w:r w:rsidR="00E15B51" w:rsidRPr="008B482D">
        <w:rPr>
          <w:rFonts w:asciiTheme="minorHAnsi" w:hAnsiTheme="minorHAnsi" w:cstheme="minorHAnsi"/>
        </w:rPr>
        <w:t xml:space="preserve">evolution of the </w:t>
      </w:r>
      <w:r w:rsidR="00232AF4">
        <w:rPr>
          <w:rFonts w:asciiTheme="minorHAnsi" w:hAnsiTheme="minorHAnsi" w:cstheme="minorHAnsi"/>
        </w:rPr>
        <w:t>s</w:t>
      </w:r>
      <w:r w:rsidR="00E15B51" w:rsidRPr="008B482D">
        <w:rPr>
          <w:rFonts w:asciiTheme="minorHAnsi" w:hAnsiTheme="minorHAnsi" w:cstheme="minorHAnsi"/>
        </w:rPr>
        <w:t xml:space="preserve">atellite </w:t>
      </w:r>
      <w:r w:rsidR="00232AF4">
        <w:rPr>
          <w:rFonts w:asciiTheme="minorHAnsi" w:hAnsiTheme="minorHAnsi" w:cstheme="minorHAnsi"/>
        </w:rPr>
        <w:t>p</w:t>
      </w:r>
      <w:r w:rsidR="00E15B51" w:rsidRPr="008B482D">
        <w:rPr>
          <w:rFonts w:asciiTheme="minorHAnsi" w:hAnsiTheme="minorHAnsi" w:cstheme="minorHAnsi"/>
        </w:rPr>
        <w:t xml:space="preserve">ayload system </w:t>
      </w:r>
      <w:r w:rsidR="00731A62" w:rsidRPr="008B482D">
        <w:rPr>
          <w:rFonts w:asciiTheme="minorHAnsi" w:hAnsiTheme="minorHAnsi" w:cstheme="minorHAnsi"/>
        </w:rPr>
        <w:t>are presented</w:t>
      </w:r>
      <w:r w:rsidR="00E15B51" w:rsidRPr="008B482D">
        <w:rPr>
          <w:rFonts w:asciiTheme="minorHAnsi" w:hAnsiTheme="minorHAnsi" w:cstheme="minorHAnsi"/>
        </w:rPr>
        <w:t>.</w:t>
      </w:r>
      <w:r w:rsidR="00211613" w:rsidRPr="008B482D">
        <w:rPr>
          <w:rFonts w:asciiTheme="minorHAnsi" w:hAnsiTheme="minorHAnsi" w:cstheme="minorHAnsi"/>
        </w:rPr>
        <w:t xml:space="preserve"> These can form the baseline for the future evaluation of other link IDs.</w:t>
      </w:r>
    </w:p>
    <w:p w14:paraId="1B9869B3" w14:textId="346A235A" w:rsidR="00B81FBE" w:rsidRDefault="00466815" w:rsidP="00466815">
      <w:pPr>
        <w:pStyle w:val="BodyText"/>
        <w:jc w:val="center"/>
      </w:pPr>
      <w:r>
        <w:rPr>
          <w:noProof/>
        </w:rPr>
        <w:lastRenderedPageBreak/>
        <w:drawing>
          <wp:inline distT="0" distB="0" distL="0" distR="0" wp14:anchorId="66DAF93A" wp14:editId="1129A07B">
            <wp:extent cx="3073240" cy="1228477"/>
            <wp:effectExtent l="0" t="0" r="0" b="0"/>
            <wp:docPr id="20" name="Picture 20" descr="A grey and blue text with blue circ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grey and blue text with blue circl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230" cy="1232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39E2DB" w14:textId="272D8129" w:rsidR="005C0AE1" w:rsidRPr="007A395D" w:rsidRDefault="00735A4C">
      <w:pPr>
        <w:pStyle w:val="Figure"/>
        <w:rPr>
          <w:rFonts w:ascii="Calibri" w:hAnsi="Calibri"/>
        </w:rPr>
      </w:pPr>
      <w:r>
        <w:rPr>
          <w:rFonts w:ascii="Calibri" w:hAnsi="Calibri"/>
        </w:rPr>
        <w:t xml:space="preserve">L4-PAYL </w:t>
      </w:r>
      <w:r w:rsidR="005C0AE1">
        <w:rPr>
          <w:rFonts w:ascii="Calibri" w:hAnsi="Calibri"/>
        </w:rPr>
        <w:t xml:space="preserve">Implementation </w:t>
      </w:r>
      <w:r w:rsidR="00160F72">
        <w:rPr>
          <w:rFonts w:ascii="Calibri" w:hAnsi="Calibri"/>
        </w:rPr>
        <w:t>S</w:t>
      </w:r>
      <w:r w:rsidR="005C0AE1">
        <w:rPr>
          <w:rFonts w:ascii="Calibri" w:hAnsi="Calibri"/>
        </w:rPr>
        <w:t>upport</w:t>
      </w:r>
    </w:p>
    <w:p w14:paraId="041E9135" w14:textId="5C1A6C13" w:rsidR="00A446C9" w:rsidRPr="007A395D" w:rsidRDefault="006B2F42">
      <w:pPr>
        <w:pStyle w:val="Heading1"/>
      </w:pPr>
      <w:r>
        <w:t>VDES</w:t>
      </w:r>
      <w:r w:rsidR="00046076">
        <w:t xml:space="preserve"> </w:t>
      </w:r>
      <w:r w:rsidR="0098236D">
        <w:t>R&amp;D</w:t>
      </w:r>
      <w:r>
        <w:t xml:space="preserve"> </w:t>
      </w:r>
      <w:r w:rsidR="00AD747D">
        <w:t>ROADMAP</w:t>
      </w:r>
    </w:p>
    <w:p w14:paraId="42258F42" w14:textId="15FAF1EC" w:rsidR="00AD747D" w:rsidRDefault="00AD747D" w:rsidP="00A446C9">
      <w:pPr>
        <w:pStyle w:val="BodyText"/>
        <w:rPr>
          <w:rFonts w:asciiTheme="minorHAnsi" w:hAnsiTheme="minorHAnsi" w:cstheme="minorHAnsi"/>
        </w:rPr>
      </w:pPr>
      <w:r>
        <w:rPr>
          <w:noProof/>
        </w:rPr>
        <w:drawing>
          <wp:inline distT="0" distB="0" distL="0" distR="0" wp14:anchorId="571F9FB5" wp14:editId="40CB32BB">
            <wp:extent cx="6193410" cy="3327990"/>
            <wp:effectExtent l="0" t="0" r="0" b="6350"/>
            <wp:docPr id="8225031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503106" name="Picture 1" descr="A screenshot of a computer&#10;&#10;Description automatically generated"/>
                    <pic:cNvPicPr/>
                  </pic:nvPicPr>
                  <pic:blipFill rotWithShape="1">
                    <a:blip r:embed="rId15"/>
                    <a:srcRect l="30672" t="30372" r="12231" b="15087"/>
                    <a:stretch/>
                  </pic:blipFill>
                  <pic:spPr bwMode="auto">
                    <a:xfrm>
                      <a:off x="0" y="0"/>
                      <a:ext cx="6232764" cy="3349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563613" w14:textId="7C126670" w:rsidR="00ED3A4E" w:rsidRPr="007A395D" w:rsidRDefault="005B190D" w:rsidP="00ED3A4E">
      <w:pPr>
        <w:pStyle w:val="Figure"/>
        <w:rPr>
          <w:rFonts w:ascii="Calibri" w:hAnsi="Calibri"/>
        </w:rPr>
      </w:pPr>
      <w:r>
        <w:rPr>
          <w:rFonts w:ascii="Calibri" w:hAnsi="Calibri"/>
        </w:rPr>
        <w:t xml:space="preserve">Singapore </w:t>
      </w:r>
      <w:r w:rsidR="00ED3A4E">
        <w:rPr>
          <w:rFonts w:ascii="Calibri" w:hAnsi="Calibri"/>
        </w:rPr>
        <w:t xml:space="preserve">VDES </w:t>
      </w:r>
      <w:r w:rsidR="007F255A">
        <w:rPr>
          <w:rFonts w:ascii="Calibri" w:hAnsi="Calibri"/>
        </w:rPr>
        <w:t xml:space="preserve">R&amp;D </w:t>
      </w:r>
      <w:r w:rsidR="00ED3A4E">
        <w:rPr>
          <w:rFonts w:ascii="Calibri" w:hAnsi="Calibri"/>
        </w:rPr>
        <w:t>Roadmap</w:t>
      </w:r>
      <w:r w:rsidR="007F255A">
        <w:rPr>
          <w:rFonts w:ascii="Calibri" w:hAnsi="Calibri"/>
        </w:rPr>
        <w:t xml:space="preserve"> </w:t>
      </w:r>
    </w:p>
    <w:p w14:paraId="3A2D7FD0" w14:textId="2F9EF8B5" w:rsidR="00AD747D" w:rsidRDefault="00AD747D" w:rsidP="00A446C9">
      <w:pPr>
        <w:pStyle w:val="BodyTex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Figure 4 shows the proposed roadmap for the development and implementation of the VDES system in Singapore</w:t>
      </w:r>
      <w:r w:rsidR="006204CF">
        <w:rPr>
          <w:rFonts w:asciiTheme="minorHAnsi" w:hAnsiTheme="minorHAnsi" w:cstheme="minorHAnsi"/>
        </w:rPr>
        <w:t>, which has started</w:t>
      </w:r>
      <w:r>
        <w:rPr>
          <w:rFonts w:asciiTheme="minorHAnsi" w:hAnsiTheme="minorHAnsi" w:cstheme="minorHAnsi"/>
        </w:rPr>
        <w:t xml:space="preserve"> since 2016 with the development of the </w:t>
      </w:r>
      <w:r w:rsidR="007F255A">
        <w:rPr>
          <w:rFonts w:asciiTheme="minorHAnsi" w:hAnsiTheme="minorHAnsi" w:cstheme="minorHAnsi"/>
        </w:rPr>
        <w:t xml:space="preserve">VDE-TER </w:t>
      </w:r>
      <w:r>
        <w:rPr>
          <w:rFonts w:asciiTheme="minorHAnsi" w:hAnsiTheme="minorHAnsi" w:cstheme="minorHAnsi"/>
        </w:rPr>
        <w:t>ship terminal</w:t>
      </w:r>
      <w:r w:rsidR="007F255A">
        <w:rPr>
          <w:rFonts w:asciiTheme="minorHAnsi" w:hAnsiTheme="minorHAnsi" w:cstheme="minorHAnsi"/>
        </w:rPr>
        <w:t>, i.e. VDES-1</w:t>
      </w:r>
      <w:r>
        <w:rPr>
          <w:rFonts w:asciiTheme="minorHAnsi" w:hAnsiTheme="minorHAnsi" w:cstheme="minorHAnsi"/>
        </w:rPr>
        <w:t xml:space="preserve">. </w:t>
      </w:r>
      <w:r w:rsidR="00B01EE0">
        <w:rPr>
          <w:rFonts w:asciiTheme="minorHAnsi" w:hAnsiTheme="minorHAnsi" w:cstheme="minorHAnsi"/>
        </w:rPr>
        <w:t>The t</w:t>
      </w:r>
      <w:r>
        <w:rPr>
          <w:rFonts w:asciiTheme="minorHAnsi" w:hAnsiTheme="minorHAnsi" w:cstheme="minorHAnsi"/>
        </w:rPr>
        <w:t xml:space="preserve">errestrial testing of the </w:t>
      </w:r>
      <w:r w:rsidR="007F255A">
        <w:rPr>
          <w:rFonts w:asciiTheme="minorHAnsi" w:hAnsiTheme="minorHAnsi" w:cstheme="minorHAnsi"/>
        </w:rPr>
        <w:t xml:space="preserve">VDES-1 </w:t>
      </w:r>
      <w:r>
        <w:rPr>
          <w:rFonts w:asciiTheme="minorHAnsi" w:hAnsiTheme="minorHAnsi" w:cstheme="minorHAnsi"/>
        </w:rPr>
        <w:t xml:space="preserve">prototype was successfully completed in 2021. The VDES satellite terminal and 12U satellite bus development started in 2018 and was completed and launched in </w:t>
      </w:r>
      <w:r w:rsidR="00002BE6">
        <w:rPr>
          <w:rFonts w:asciiTheme="minorHAnsi" w:hAnsiTheme="minorHAnsi" w:cstheme="minorHAnsi"/>
        </w:rPr>
        <w:t xml:space="preserve">April </w:t>
      </w:r>
      <w:r>
        <w:rPr>
          <w:rFonts w:asciiTheme="minorHAnsi" w:hAnsiTheme="minorHAnsi" w:cstheme="minorHAnsi"/>
        </w:rPr>
        <w:t>2023. Currently, in-orbit testing</w:t>
      </w:r>
      <w:r w:rsidR="00CC4D1C">
        <w:rPr>
          <w:rFonts w:asciiTheme="minorHAnsi" w:hAnsiTheme="minorHAnsi" w:cstheme="minorHAnsi"/>
        </w:rPr>
        <w:t xml:space="preserve"> of the various satellite link IDs </w:t>
      </w:r>
      <w:r>
        <w:rPr>
          <w:rFonts w:asciiTheme="minorHAnsi" w:hAnsiTheme="minorHAnsi" w:cstheme="minorHAnsi"/>
        </w:rPr>
        <w:t xml:space="preserve">is underway and is expected to be completed by mid-2024. </w:t>
      </w:r>
      <w:r w:rsidR="000353E3">
        <w:rPr>
          <w:rFonts w:asciiTheme="minorHAnsi" w:hAnsiTheme="minorHAnsi" w:cstheme="minorHAnsi"/>
        </w:rPr>
        <w:t xml:space="preserve">There are also plans to develop and launch a 1U VDES satellite terminal. </w:t>
      </w:r>
      <w:r w:rsidR="00CC4D1C">
        <w:rPr>
          <w:rFonts w:asciiTheme="minorHAnsi" w:hAnsiTheme="minorHAnsi" w:cstheme="minorHAnsi"/>
        </w:rPr>
        <w:t>This will be followed by the lab demonstration of the identified VDES use cases, such as ship reporting, search &amp; rescue</w:t>
      </w:r>
      <w:r w:rsidR="00033EA5">
        <w:rPr>
          <w:rFonts w:asciiTheme="minorHAnsi" w:hAnsiTheme="minorHAnsi" w:cstheme="minorHAnsi"/>
        </w:rPr>
        <w:t xml:space="preserve">, </w:t>
      </w:r>
      <w:r w:rsidR="00CC4D1C">
        <w:rPr>
          <w:rFonts w:asciiTheme="minorHAnsi" w:hAnsiTheme="minorHAnsi" w:cstheme="minorHAnsi"/>
        </w:rPr>
        <w:t>intelligent routing</w:t>
      </w:r>
      <w:r w:rsidR="00033EA5">
        <w:rPr>
          <w:rFonts w:asciiTheme="minorHAnsi" w:hAnsiTheme="minorHAnsi" w:cstheme="minorHAnsi"/>
        </w:rPr>
        <w:t>, etc</w:t>
      </w:r>
      <w:r w:rsidR="00CC4D1C">
        <w:rPr>
          <w:rFonts w:asciiTheme="minorHAnsi" w:hAnsiTheme="minorHAnsi" w:cstheme="minorHAnsi"/>
        </w:rPr>
        <w:t xml:space="preserve">. </w:t>
      </w:r>
      <w:r w:rsidR="00002BE6">
        <w:rPr>
          <w:rFonts w:asciiTheme="minorHAnsi" w:hAnsiTheme="minorHAnsi" w:cstheme="minorHAnsi"/>
        </w:rPr>
        <w:t xml:space="preserve">At the same time, interoperability testing with international partners will commence and is expected to last till 2026. The next phase </w:t>
      </w:r>
      <w:r w:rsidR="007F255A">
        <w:rPr>
          <w:rFonts w:asciiTheme="minorHAnsi" w:hAnsiTheme="minorHAnsi" w:cstheme="minorHAnsi"/>
        </w:rPr>
        <w:t xml:space="preserve">could </w:t>
      </w:r>
      <w:r w:rsidR="00002BE6">
        <w:rPr>
          <w:rFonts w:asciiTheme="minorHAnsi" w:hAnsiTheme="minorHAnsi" w:cstheme="minorHAnsi"/>
        </w:rPr>
        <w:t xml:space="preserve">involve the integration of VDES with other communication systems such as Satcom, 4G/5G, LTE, etc. together with message forwarding which </w:t>
      </w:r>
      <w:r w:rsidR="007F255A">
        <w:rPr>
          <w:rFonts w:asciiTheme="minorHAnsi" w:hAnsiTheme="minorHAnsi" w:cstheme="minorHAnsi"/>
        </w:rPr>
        <w:t xml:space="preserve">might </w:t>
      </w:r>
      <w:r w:rsidR="00002BE6">
        <w:rPr>
          <w:rFonts w:asciiTheme="minorHAnsi" w:hAnsiTheme="minorHAnsi" w:cstheme="minorHAnsi"/>
        </w:rPr>
        <w:t xml:space="preserve">require the </w:t>
      </w:r>
      <w:r w:rsidR="007F255A">
        <w:rPr>
          <w:rFonts w:asciiTheme="minorHAnsi" w:hAnsiTheme="minorHAnsi" w:cstheme="minorHAnsi"/>
        </w:rPr>
        <w:t xml:space="preserve">development </w:t>
      </w:r>
      <w:r w:rsidR="00002BE6">
        <w:rPr>
          <w:rFonts w:asciiTheme="minorHAnsi" w:hAnsiTheme="minorHAnsi" w:cstheme="minorHAnsi"/>
        </w:rPr>
        <w:t xml:space="preserve">of </w:t>
      </w:r>
      <w:r w:rsidR="007F255A">
        <w:rPr>
          <w:rFonts w:asciiTheme="minorHAnsi" w:hAnsiTheme="minorHAnsi" w:cstheme="minorHAnsi"/>
        </w:rPr>
        <w:t xml:space="preserve">a </w:t>
      </w:r>
      <w:r w:rsidR="00002BE6">
        <w:rPr>
          <w:rFonts w:asciiTheme="minorHAnsi" w:hAnsiTheme="minorHAnsi" w:cstheme="minorHAnsi"/>
        </w:rPr>
        <w:t>marine mesh</w:t>
      </w:r>
      <w:r w:rsidR="007F255A">
        <w:rPr>
          <w:rFonts w:asciiTheme="minorHAnsi" w:hAnsiTheme="minorHAnsi" w:cstheme="minorHAnsi"/>
        </w:rPr>
        <w:t xml:space="preserve"> network</w:t>
      </w:r>
      <w:r w:rsidR="00002BE6">
        <w:rPr>
          <w:rFonts w:asciiTheme="minorHAnsi" w:hAnsiTheme="minorHAnsi" w:cstheme="minorHAnsi"/>
        </w:rPr>
        <w:t xml:space="preserve">. </w:t>
      </w:r>
      <w:r w:rsidR="00326A04">
        <w:rPr>
          <w:rFonts w:asciiTheme="minorHAnsi" w:hAnsiTheme="minorHAnsi" w:cstheme="minorHAnsi"/>
        </w:rPr>
        <w:t xml:space="preserve">All these </w:t>
      </w:r>
      <w:r w:rsidR="007F255A">
        <w:rPr>
          <w:rFonts w:asciiTheme="minorHAnsi" w:hAnsiTheme="minorHAnsi" w:cstheme="minorHAnsi"/>
        </w:rPr>
        <w:t xml:space="preserve">efforts </w:t>
      </w:r>
      <w:r w:rsidR="00326A04">
        <w:rPr>
          <w:rFonts w:asciiTheme="minorHAnsi" w:hAnsiTheme="minorHAnsi" w:cstheme="minorHAnsi"/>
        </w:rPr>
        <w:t xml:space="preserve">will </w:t>
      </w:r>
      <w:r w:rsidR="00D0737E">
        <w:rPr>
          <w:rFonts w:asciiTheme="minorHAnsi" w:hAnsiTheme="minorHAnsi" w:cstheme="minorHAnsi"/>
        </w:rPr>
        <w:t>enable</w:t>
      </w:r>
      <w:r w:rsidR="007F255A">
        <w:rPr>
          <w:rFonts w:asciiTheme="minorHAnsi" w:hAnsiTheme="minorHAnsi" w:cstheme="minorHAnsi"/>
        </w:rPr>
        <w:t xml:space="preserve"> </w:t>
      </w:r>
      <w:r w:rsidR="00326A04">
        <w:rPr>
          <w:rFonts w:asciiTheme="minorHAnsi" w:hAnsiTheme="minorHAnsi" w:cstheme="minorHAnsi"/>
        </w:rPr>
        <w:t xml:space="preserve">Singapore </w:t>
      </w:r>
      <w:r w:rsidR="00244FA9">
        <w:rPr>
          <w:rFonts w:asciiTheme="minorHAnsi" w:hAnsiTheme="minorHAnsi" w:cstheme="minorHAnsi"/>
        </w:rPr>
        <w:t xml:space="preserve">to be </w:t>
      </w:r>
      <w:r w:rsidR="00326A04">
        <w:rPr>
          <w:rFonts w:asciiTheme="minorHAnsi" w:hAnsiTheme="minorHAnsi" w:cstheme="minorHAnsi"/>
        </w:rPr>
        <w:t xml:space="preserve">ready </w:t>
      </w:r>
      <w:r w:rsidR="00D0737E">
        <w:rPr>
          <w:rFonts w:asciiTheme="minorHAnsi" w:hAnsiTheme="minorHAnsi" w:cstheme="minorHAnsi"/>
        </w:rPr>
        <w:t>for</w:t>
      </w:r>
      <w:r w:rsidR="00326A04">
        <w:rPr>
          <w:rFonts w:asciiTheme="minorHAnsi" w:hAnsiTheme="minorHAnsi" w:cstheme="minorHAnsi"/>
        </w:rPr>
        <w:t xml:space="preserve"> VDES </w:t>
      </w:r>
      <w:r w:rsidR="00D0737E">
        <w:rPr>
          <w:rFonts w:asciiTheme="minorHAnsi" w:hAnsiTheme="minorHAnsi" w:cstheme="minorHAnsi"/>
        </w:rPr>
        <w:t xml:space="preserve">commercialisation </w:t>
      </w:r>
      <w:r w:rsidR="00326A04">
        <w:rPr>
          <w:rFonts w:asciiTheme="minorHAnsi" w:hAnsiTheme="minorHAnsi" w:cstheme="minorHAnsi"/>
        </w:rPr>
        <w:t xml:space="preserve">when the </w:t>
      </w:r>
      <w:r w:rsidR="007F255A">
        <w:rPr>
          <w:rFonts w:asciiTheme="minorHAnsi" w:hAnsiTheme="minorHAnsi" w:cstheme="minorHAnsi"/>
        </w:rPr>
        <w:t xml:space="preserve">VDES </w:t>
      </w:r>
      <w:r w:rsidR="00326A04">
        <w:rPr>
          <w:rFonts w:asciiTheme="minorHAnsi" w:hAnsiTheme="minorHAnsi" w:cstheme="minorHAnsi"/>
        </w:rPr>
        <w:t>st</w:t>
      </w:r>
      <w:r w:rsidR="000353E3">
        <w:rPr>
          <w:rFonts w:asciiTheme="minorHAnsi" w:hAnsiTheme="minorHAnsi" w:cstheme="minorHAnsi"/>
        </w:rPr>
        <w:t>andards are expected to be finalized in 2028.</w:t>
      </w:r>
    </w:p>
    <w:p w14:paraId="179A786F" w14:textId="0B9B0FED" w:rsidR="00715BF3" w:rsidRPr="00505E98" w:rsidRDefault="00715BF3" w:rsidP="00715BF3">
      <w:pPr>
        <w:pStyle w:val="Heading1"/>
      </w:pPr>
      <w:r w:rsidRPr="00505E98">
        <w:t>TEST</w:t>
      </w:r>
      <w:r w:rsidR="00C97036" w:rsidRPr="00505E98">
        <w:t>S</w:t>
      </w:r>
      <w:r w:rsidR="00046076" w:rsidRPr="00505E98">
        <w:t>, Trials and Results</w:t>
      </w:r>
      <w:r w:rsidR="00C97036" w:rsidRPr="00505E98">
        <w:t xml:space="preserve"> for </w:t>
      </w:r>
      <w:r w:rsidR="00C97036" w:rsidRPr="00505E98">
        <w:rPr>
          <w:rFonts w:asciiTheme="minorHAnsi" w:hAnsiTheme="minorHAnsi" w:cstheme="minorHAnsi"/>
        </w:rPr>
        <w:t>VDES-1 and L4-PAYL</w:t>
      </w:r>
    </w:p>
    <w:p w14:paraId="23B5467E" w14:textId="09F27C82" w:rsidR="00F25BF4" w:rsidRPr="008B482D" w:rsidRDefault="007F255A" w:rsidP="00A446C9">
      <w:pPr>
        <w:pStyle w:val="BodyTex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The </w:t>
      </w:r>
      <w:r w:rsidR="00B5621F" w:rsidRPr="008B482D">
        <w:rPr>
          <w:rFonts w:asciiTheme="minorHAnsi" w:hAnsiTheme="minorHAnsi" w:cstheme="minorHAnsi"/>
        </w:rPr>
        <w:t>VDE</w:t>
      </w:r>
      <w:r w:rsidR="001004AC" w:rsidRPr="008B482D">
        <w:rPr>
          <w:rFonts w:asciiTheme="minorHAnsi" w:hAnsiTheme="minorHAnsi" w:cstheme="minorHAnsi"/>
        </w:rPr>
        <w:t>-T</w:t>
      </w:r>
      <w:r w:rsidR="007932C8">
        <w:rPr>
          <w:rFonts w:asciiTheme="minorHAnsi" w:hAnsiTheme="minorHAnsi" w:cstheme="minorHAnsi"/>
        </w:rPr>
        <w:t>ER</w:t>
      </w:r>
      <w:r w:rsidR="001004AC" w:rsidRPr="008B482D">
        <w:rPr>
          <w:rFonts w:asciiTheme="minorHAnsi" w:hAnsiTheme="minorHAnsi" w:cstheme="minorHAnsi"/>
        </w:rPr>
        <w:t xml:space="preserve"> and VDE-SAT </w:t>
      </w:r>
      <w:r w:rsidR="00C404E0" w:rsidRPr="008B482D">
        <w:rPr>
          <w:rFonts w:asciiTheme="minorHAnsi" w:hAnsiTheme="minorHAnsi" w:cstheme="minorHAnsi"/>
        </w:rPr>
        <w:t>design</w:t>
      </w:r>
      <w:r>
        <w:rPr>
          <w:rFonts w:asciiTheme="minorHAnsi" w:hAnsiTheme="minorHAnsi" w:cstheme="minorHAnsi"/>
        </w:rPr>
        <w:t>s</w:t>
      </w:r>
      <w:r w:rsidR="00C404E0" w:rsidRPr="008B482D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are </w:t>
      </w:r>
      <w:r w:rsidR="00C404E0" w:rsidRPr="008B482D">
        <w:rPr>
          <w:rFonts w:asciiTheme="minorHAnsi" w:hAnsiTheme="minorHAnsi" w:cstheme="minorHAnsi"/>
        </w:rPr>
        <w:t xml:space="preserve">based on a </w:t>
      </w:r>
      <w:r w:rsidR="00963487" w:rsidRPr="008B482D">
        <w:rPr>
          <w:rFonts w:asciiTheme="minorHAnsi" w:hAnsiTheme="minorHAnsi" w:cstheme="minorHAnsi"/>
        </w:rPr>
        <w:t xml:space="preserve">common </w:t>
      </w:r>
      <w:r w:rsidR="00410AB8" w:rsidRPr="008B482D">
        <w:rPr>
          <w:rFonts w:asciiTheme="minorHAnsi" w:hAnsiTheme="minorHAnsi" w:cstheme="minorHAnsi"/>
        </w:rPr>
        <w:t>FPGA</w:t>
      </w:r>
      <w:r w:rsidR="00640813">
        <w:rPr>
          <w:rFonts w:asciiTheme="minorHAnsi" w:hAnsiTheme="minorHAnsi" w:cstheme="minorHAnsi"/>
        </w:rPr>
        <w:t>-</w:t>
      </w:r>
      <w:r w:rsidR="00410AB8" w:rsidRPr="008B482D">
        <w:rPr>
          <w:rFonts w:asciiTheme="minorHAnsi" w:hAnsiTheme="minorHAnsi" w:cstheme="minorHAnsi"/>
        </w:rPr>
        <w:t xml:space="preserve">based </w:t>
      </w:r>
      <w:r w:rsidR="00640813">
        <w:rPr>
          <w:rFonts w:asciiTheme="minorHAnsi" w:hAnsiTheme="minorHAnsi" w:cstheme="minorHAnsi"/>
        </w:rPr>
        <w:t>p</w:t>
      </w:r>
      <w:r w:rsidR="00963487" w:rsidRPr="008B482D">
        <w:rPr>
          <w:rFonts w:asciiTheme="minorHAnsi" w:hAnsiTheme="minorHAnsi" w:cstheme="minorHAnsi"/>
        </w:rPr>
        <w:t xml:space="preserve">hysical layer </w:t>
      </w:r>
      <w:r w:rsidR="00640813">
        <w:rPr>
          <w:rFonts w:asciiTheme="minorHAnsi" w:hAnsiTheme="minorHAnsi" w:cstheme="minorHAnsi"/>
        </w:rPr>
        <w:t>a</w:t>
      </w:r>
      <w:r w:rsidR="00963487" w:rsidRPr="008B482D">
        <w:rPr>
          <w:rFonts w:asciiTheme="minorHAnsi" w:hAnsiTheme="minorHAnsi" w:cstheme="minorHAnsi"/>
        </w:rPr>
        <w:t xml:space="preserve">rchitecture </w:t>
      </w:r>
      <w:r>
        <w:rPr>
          <w:rFonts w:asciiTheme="minorHAnsi" w:hAnsiTheme="minorHAnsi" w:cstheme="minorHAnsi"/>
        </w:rPr>
        <w:t xml:space="preserve">that </w:t>
      </w:r>
      <w:r w:rsidR="00963487" w:rsidRPr="008B482D">
        <w:rPr>
          <w:rFonts w:asciiTheme="minorHAnsi" w:hAnsiTheme="minorHAnsi" w:cstheme="minorHAnsi"/>
        </w:rPr>
        <w:t>integrate</w:t>
      </w:r>
      <w:r>
        <w:rPr>
          <w:rFonts w:asciiTheme="minorHAnsi" w:hAnsiTheme="minorHAnsi" w:cstheme="minorHAnsi"/>
        </w:rPr>
        <w:t>s</w:t>
      </w:r>
      <w:r w:rsidR="00963487" w:rsidRPr="008B482D">
        <w:rPr>
          <w:rFonts w:asciiTheme="minorHAnsi" w:hAnsiTheme="minorHAnsi" w:cstheme="minorHAnsi"/>
        </w:rPr>
        <w:t xml:space="preserve"> the </w:t>
      </w:r>
      <w:r w:rsidR="005D0266" w:rsidRPr="008B482D">
        <w:rPr>
          <w:rFonts w:asciiTheme="minorHAnsi" w:hAnsiTheme="minorHAnsi" w:cstheme="minorHAnsi"/>
        </w:rPr>
        <w:t>functions of the VDE, ASM, AIS</w:t>
      </w:r>
      <w:r w:rsidR="00C714C2" w:rsidRPr="008B482D">
        <w:rPr>
          <w:rFonts w:asciiTheme="minorHAnsi" w:hAnsiTheme="minorHAnsi" w:cstheme="minorHAnsi"/>
        </w:rPr>
        <w:t xml:space="preserve"> in </w:t>
      </w:r>
      <w:r w:rsidR="00C714C2" w:rsidRPr="008B482D">
        <w:rPr>
          <w:rFonts w:asciiTheme="minorHAnsi" w:hAnsiTheme="minorHAnsi" w:cstheme="minorHAnsi"/>
          <w:lang w:val="en-US" w:eastAsia="zh-CN"/>
        </w:rPr>
        <w:t>the VHF maritime mobile band (156.025-162.025 MHz).</w:t>
      </w:r>
      <w:r w:rsidR="00410AB8" w:rsidRPr="008B482D">
        <w:rPr>
          <w:rFonts w:asciiTheme="minorHAnsi" w:hAnsiTheme="minorHAnsi" w:cstheme="minorHAnsi"/>
          <w:lang w:val="en-US" w:eastAsia="zh-CN"/>
        </w:rPr>
        <w:t xml:space="preserve"> The </w:t>
      </w:r>
      <w:r w:rsidR="00EA0D68" w:rsidRPr="008B482D">
        <w:rPr>
          <w:rFonts w:asciiTheme="minorHAnsi" w:hAnsiTheme="minorHAnsi" w:cstheme="minorHAnsi"/>
          <w:lang w:val="en-US" w:eastAsia="zh-CN"/>
        </w:rPr>
        <w:t xml:space="preserve">transceiver design </w:t>
      </w:r>
      <w:r w:rsidR="00354286" w:rsidRPr="008B482D">
        <w:rPr>
          <w:rFonts w:asciiTheme="minorHAnsi" w:hAnsiTheme="minorHAnsi" w:cstheme="minorHAnsi"/>
          <w:lang w:val="en-US" w:eastAsia="zh-CN"/>
        </w:rPr>
        <w:t xml:space="preserve">can </w:t>
      </w:r>
      <w:r w:rsidR="00354286" w:rsidRPr="008B482D">
        <w:rPr>
          <w:rFonts w:asciiTheme="minorHAnsi" w:hAnsiTheme="minorHAnsi" w:cstheme="minorHAnsi"/>
        </w:rPr>
        <w:t>support VDE</w:t>
      </w:r>
      <w:r w:rsidR="002E435F" w:rsidRPr="008B482D">
        <w:rPr>
          <w:rFonts w:asciiTheme="minorHAnsi" w:hAnsiTheme="minorHAnsi" w:cstheme="minorHAnsi"/>
        </w:rPr>
        <w:t>, AIS1, AIS2, ASM1 and ASM2 bands.</w:t>
      </w:r>
      <w:r w:rsidR="00FC27F9" w:rsidRPr="008B482D">
        <w:rPr>
          <w:rFonts w:asciiTheme="minorHAnsi" w:hAnsiTheme="minorHAnsi" w:cstheme="minorHAnsi"/>
        </w:rPr>
        <w:t xml:space="preserve"> VDES MAC protocol </w:t>
      </w:r>
      <w:r w:rsidR="002F2CC6" w:rsidRPr="008B482D">
        <w:rPr>
          <w:rFonts w:asciiTheme="minorHAnsi" w:hAnsiTheme="minorHAnsi" w:cstheme="minorHAnsi"/>
        </w:rPr>
        <w:t xml:space="preserve">based on </w:t>
      </w:r>
      <w:r w:rsidR="002F2CC6" w:rsidRPr="008B482D">
        <w:rPr>
          <w:rFonts w:asciiTheme="minorHAnsi" w:hAnsiTheme="minorHAnsi" w:cstheme="minorHAnsi"/>
          <w:i/>
          <w:iCs/>
        </w:rPr>
        <w:t>20200320_Revisions_to_G1139 Rev_3.docx</w:t>
      </w:r>
      <w:r w:rsidR="002F2CC6" w:rsidRPr="008B482D">
        <w:rPr>
          <w:rFonts w:asciiTheme="minorHAnsi" w:hAnsiTheme="minorHAnsi" w:cstheme="minorHAnsi"/>
        </w:rPr>
        <w:t xml:space="preserve"> is supported </w:t>
      </w:r>
      <w:r w:rsidR="005B2793" w:rsidRPr="008B482D">
        <w:rPr>
          <w:rFonts w:asciiTheme="minorHAnsi" w:hAnsiTheme="minorHAnsi" w:cstheme="minorHAnsi"/>
        </w:rPr>
        <w:t xml:space="preserve">including the </w:t>
      </w:r>
      <w:r w:rsidR="001936CA" w:rsidRPr="008D50F1">
        <w:rPr>
          <w:rFonts w:asciiTheme="minorHAnsi" w:hAnsiTheme="minorHAnsi" w:cstheme="minorHAnsi"/>
        </w:rPr>
        <w:t>IEC61162-450 Presentation Interface Layer specification.</w:t>
      </w:r>
      <w:r w:rsidR="006F7CAE" w:rsidRPr="008D50F1">
        <w:rPr>
          <w:rFonts w:asciiTheme="minorHAnsi" w:hAnsiTheme="minorHAnsi" w:cstheme="minorHAnsi"/>
        </w:rPr>
        <w:t xml:space="preserve"> This </w:t>
      </w:r>
      <w:r>
        <w:rPr>
          <w:rFonts w:asciiTheme="minorHAnsi" w:hAnsiTheme="minorHAnsi" w:cstheme="minorHAnsi"/>
        </w:rPr>
        <w:t>s</w:t>
      </w:r>
      <w:r w:rsidR="00640813">
        <w:rPr>
          <w:rFonts w:asciiTheme="minorHAnsi" w:hAnsiTheme="minorHAnsi" w:cstheme="minorHAnsi"/>
        </w:rPr>
        <w:t>ection</w:t>
      </w:r>
      <w:r w:rsidR="006F7CAE" w:rsidRPr="008D50F1">
        <w:rPr>
          <w:rFonts w:asciiTheme="minorHAnsi" w:hAnsiTheme="minorHAnsi" w:cstheme="minorHAnsi"/>
        </w:rPr>
        <w:t xml:space="preserve"> presents the </w:t>
      </w:r>
      <w:r w:rsidR="00A363BD" w:rsidRPr="008D50F1">
        <w:rPr>
          <w:rFonts w:asciiTheme="minorHAnsi" w:hAnsiTheme="minorHAnsi" w:cstheme="minorHAnsi"/>
        </w:rPr>
        <w:t>design and usage scenarios</w:t>
      </w:r>
      <w:r w:rsidR="00A363BD" w:rsidRPr="008B482D">
        <w:rPr>
          <w:rFonts w:asciiTheme="minorHAnsi" w:hAnsiTheme="minorHAnsi" w:cstheme="minorHAnsi"/>
        </w:rPr>
        <w:t xml:space="preserve"> </w:t>
      </w:r>
      <w:r w:rsidR="00014EC1" w:rsidRPr="008B482D">
        <w:rPr>
          <w:rFonts w:asciiTheme="minorHAnsi" w:hAnsiTheme="minorHAnsi" w:cstheme="minorHAnsi"/>
        </w:rPr>
        <w:t>th</w:t>
      </w:r>
      <w:r w:rsidR="007478BA" w:rsidRPr="008B482D">
        <w:rPr>
          <w:rFonts w:asciiTheme="minorHAnsi" w:hAnsiTheme="minorHAnsi" w:cstheme="minorHAnsi"/>
        </w:rPr>
        <w:t xml:space="preserve">ose that </w:t>
      </w:r>
      <w:r w:rsidR="00014EC1" w:rsidRPr="008B482D">
        <w:rPr>
          <w:rFonts w:asciiTheme="minorHAnsi" w:hAnsiTheme="minorHAnsi" w:cstheme="minorHAnsi"/>
        </w:rPr>
        <w:t xml:space="preserve">can be demonstrated </w:t>
      </w:r>
      <w:r w:rsidR="00CC361F" w:rsidRPr="008B482D">
        <w:rPr>
          <w:rFonts w:asciiTheme="minorHAnsi" w:hAnsiTheme="minorHAnsi" w:cstheme="minorHAnsi"/>
        </w:rPr>
        <w:t xml:space="preserve">or in development </w:t>
      </w:r>
      <w:r w:rsidR="00014EC1" w:rsidRPr="008B482D">
        <w:rPr>
          <w:rFonts w:asciiTheme="minorHAnsi" w:hAnsiTheme="minorHAnsi" w:cstheme="minorHAnsi"/>
        </w:rPr>
        <w:t xml:space="preserve">using the </w:t>
      </w:r>
      <w:r>
        <w:rPr>
          <w:rFonts w:asciiTheme="minorHAnsi" w:hAnsiTheme="minorHAnsi" w:cstheme="minorHAnsi"/>
        </w:rPr>
        <w:t>VDES-1</w:t>
      </w:r>
      <w:r w:rsidR="00014EC1" w:rsidRPr="008B482D">
        <w:rPr>
          <w:rFonts w:asciiTheme="minorHAnsi" w:hAnsiTheme="minorHAnsi" w:cstheme="minorHAnsi"/>
        </w:rPr>
        <w:t xml:space="preserve"> and L4-PAYL</w:t>
      </w:r>
      <w:r w:rsidR="007478BA" w:rsidRPr="008B482D">
        <w:rPr>
          <w:rFonts w:asciiTheme="minorHAnsi" w:hAnsiTheme="minorHAnsi" w:cstheme="minorHAnsi"/>
        </w:rPr>
        <w:t>.</w:t>
      </w:r>
    </w:p>
    <w:p w14:paraId="72E1F9EF" w14:textId="252286CB" w:rsidR="00C0416D" w:rsidRDefault="007F255A" w:rsidP="00A446C9">
      <w:pPr>
        <w:pStyle w:val="BodyTex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 xml:space="preserve">Various </w:t>
      </w:r>
      <w:r w:rsidR="00C0416D" w:rsidRPr="008B482D">
        <w:rPr>
          <w:rFonts w:asciiTheme="minorHAnsi" w:hAnsiTheme="minorHAnsi" w:cstheme="minorHAnsi"/>
        </w:rPr>
        <w:t>VDE us</w:t>
      </w:r>
      <w:r w:rsidR="00F43E59" w:rsidRPr="008B482D">
        <w:rPr>
          <w:rFonts w:asciiTheme="minorHAnsi" w:hAnsiTheme="minorHAnsi" w:cstheme="minorHAnsi"/>
        </w:rPr>
        <w:t>age scenarios</w:t>
      </w:r>
      <w:r w:rsidR="007A760E" w:rsidRPr="008B482D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were conceived and </w:t>
      </w:r>
      <w:r w:rsidR="00DD4ECC" w:rsidRPr="008B482D">
        <w:rPr>
          <w:rFonts w:asciiTheme="minorHAnsi" w:hAnsiTheme="minorHAnsi" w:cstheme="minorHAnsi"/>
        </w:rPr>
        <w:t xml:space="preserve">the </w:t>
      </w:r>
      <w:r>
        <w:rPr>
          <w:rFonts w:asciiTheme="minorHAnsi" w:hAnsiTheme="minorHAnsi" w:cstheme="minorHAnsi"/>
        </w:rPr>
        <w:t xml:space="preserve">corresponding </w:t>
      </w:r>
      <w:r w:rsidR="00DD4ECC" w:rsidRPr="008B482D">
        <w:rPr>
          <w:rFonts w:asciiTheme="minorHAnsi" w:hAnsiTheme="minorHAnsi" w:cstheme="minorHAnsi"/>
        </w:rPr>
        <w:t xml:space="preserve">trials </w:t>
      </w:r>
      <w:r w:rsidR="00040EB1" w:rsidRPr="008B482D">
        <w:rPr>
          <w:rFonts w:asciiTheme="minorHAnsi" w:hAnsiTheme="minorHAnsi" w:cstheme="minorHAnsi"/>
        </w:rPr>
        <w:t xml:space="preserve">were </w:t>
      </w:r>
      <w:r>
        <w:rPr>
          <w:rFonts w:asciiTheme="minorHAnsi" w:hAnsiTheme="minorHAnsi" w:cstheme="minorHAnsi"/>
        </w:rPr>
        <w:t xml:space="preserve">conducted to </w:t>
      </w:r>
      <w:r w:rsidR="00283643" w:rsidRPr="008B482D">
        <w:rPr>
          <w:rFonts w:asciiTheme="minorHAnsi" w:hAnsiTheme="minorHAnsi" w:cstheme="minorHAnsi"/>
        </w:rPr>
        <w:t>evaluat</w:t>
      </w:r>
      <w:r>
        <w:rPr>
          <w:rFonts w:asciiTheme="minorHAnsi" w:hAnsiTheme="minorHAnsi" w:cstheme="minorHAnsi"/>
        </w:rPr>
        <w:t>e</w:t>
      </w:r>
      <w:r w:rsidR="00283643" w:rsidRPr="008B482D">
        <w:rPr>
          <w:rFonts w:asciiTheme="minorHAnsi" w:hAnsiTheme="minorHAnsi" w:cstheme="minorHAnsi"/>
        </w:rPr>
        <w:t xml:space="preserve"> the </w:t>
      </w:r>
      <w:r>
        <w:rPr>
          <w:rFonts w:asciiTheme="minorHAnsi" w:hAnsiTheme="minorHAnsi" w:cstheme="minorHAnsi"/>
        </w:rPr>
        <w:t>performance of the VDES-1 and L4-PAYL</w:t>
      </w:r>
      <w:r w:rsidR="00DD4ECC" w:rsidRPr="008B482D">
        <w:rPr>
          <w:rFonts w:asciiTheme="minorHAnsi" w:hAnsiTheme="minorHAnsi" w:cstheme="minorHAnsi"/>
        </w:rPr>
        <w:t>.</w:t>
      </w:r>
      <w:r w:rsidR="0056586C" w:rsidRPr="008B482D">
        <w:rPr>
          <w:rFonts w:asciiTheme="minorHAnsi" w:hAnsiTheme="minorHAnsi" w:cstheme="minorHAnsi"/>
        </w:rPr>
        <w:t xml:space="preserve"> </w:t>
      </w:r>
      <w:r w:rsidR="007A760E" w:rsidRPr="008B482D">
        <w:rPr>
          <w:rFonts w:asciiTheme="minorHAnsi" w:hAnsiTheme="minorHAnsi" w:cstheme="minorHAnsi"/>
        </w:rPr>
        <w:t xml:space="preserve"> </w:t>
      </w:r>
    </w:p>
    <w:p w14:paraId="79FB5A92" w14:textId="3B2788B1" w:rsidR="00CC361F" w:rsidRDefault="00C521B9" w:rsidP="00A446C9">
      <w:pPr>
        <w:pStyle w:val="BodyText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 wp14:anchorId="000876ED" wp14:editId="465A5569">
            <wp:extent cx="5939155" cy="3120654"/>
            <wp:effectExtent l="0" t="0" r="4445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668" cy="31361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88A5E8" w14:textId="007F3C7A" w:rsidR="00CC361F" w:rsidRPr="007A395D" w:rsidRDefault="00CC361F">
      <w:pPr>
        <w:pStyle w:val="Figure"/>
        <w:rPr>
          <w:rFonts w:ascii="Calibri" w:hAnsi="Calibri"/>
        </w:rPr>
      </w:pPr>
      <w:r>
        <w:rPr>
          <w:rFonts w:ascii="Calibri" w:hAnsi="Calibri"/>
        </w:rPr>
        <w:t>VDE-T</w:t>
      </w:r>
      <w:r w:rsidR="007932C8">
        <w:rPr>
          <w:rFonts w:ascii="Calibri" w:hAnsi="Calibri"/>
        </w:rPr>
        <w:t>ER</w:t>
      </w:r>
      <w:r>
        <w:rPr>
          <w:rFonts w:ascii="Calibri" w:hAnsi="Calibri"/>
        </w:rPr>
        <w:t xml:space="preserve"> and </w:t>
      </w:r>
      <w:r w:rsidR="007F255A">
        <w:rPr>
          <w:rFonts w:ascii="Calibri" w:hAnsi="Calibri"/>
        </w:rPr>
        <w:t>VDE-SAT</w:t>
      </w:r>
      <w:r>
        <w:rPr>
          <w:rFonts w:ascii="Calibri" w:hAnsi="Calibri"/>
        </w:rPr>
        <w:t xml:space="preserve"> Usage Scenarios</w:t>
      </w:r>
    </w:p>
    <w:p w14:paraId="5848F646" w14:textId="77777777" w:rsidR="00CA3235" w:rsidRDefault="00CA3235" w:rsidP="00A446C9">
      <w:pPr>
        <w:pStyle w:val="BodyText"/>
        <w:rPr>
          <w:rFonts w:ascii="Calibri" w:hAnsi="Calibri"/>
        </w:rPr>
      </w:pPr>
    </w:p>
    <w:p w14:paraId="4D7AEC9F" w14:textId="11CE6180" w:rsidR="00B1034E" w:rsidRDefault="00B1034E">
      <w:pPr>
        <w:pStyle w:val="Heading2"/>
        <w:rPr>
          <w:lang w:eastAsia="de-DE"/>
        </w:rPr>
      </w:pPr>
      <w:r>
        <w:rPr>
          <w:lang w:eastAsia="de-DE"/>
        </w:rPr>
        <w:t>VDE-T</w:t>
      </w:r>
      <w:r w:rsidR="009F60AA">
        <w:rPr>
          <w:lang w:eastAsia="de-DE"/>
        </w:rPr>
        <w:t>ER</w:t>
      </w:r>
      <w:r>
        <w:rPr>
          <w:lang w:eastAsia="de-DE"/>
        </w:rPr>
        <w:t xml:space="preserve"> System</w:t>
      </w:r>
      <w:r w:rsidR="0006046E">
        <w:rPr>
          <w:lang w:eastAsia="de-DE"/>
        </w:rPr>
        <w:t xml:space="preserve"> and Sea Trials</w:t>
      </w:r>
    </w:p>
    <w:p w14:paraId="5E0AA1E1" w14:textId="77E0EC2B" w:rsidR="002541E7" w:rsidRDefault="007F255A" w:rsidP="002541E7">
      <w:pPr>
        <w:pStyle w:val="BodyText"/>
        <w:rPr>
          <w:rFonts w:asciiTheme="minorHAnsi" w:hAnsiTheme="minorHAnsi" w:cstheme="minorHAnsi"/>
          <w:lang w:eastAsia="de-DE"/>
        </w:rPr>
      </w:pPr>
      <w:r>
        <w:rPr>
          <w:rFonts w:asciiTheme="minorHAnsi" w:hAnsiTheme="minorHAnsi" w:cstheme="minorHAnsi"/>
          <w:lang w:eastAsia="de-DE"/>
        </w:rPr>
        <w:t xml:space="preserve">The </w:t>
      </w:r>
      <w:r w:rsidR="004A2FF5" w:rsidRPr="002C177C">
        <w:rPr>
          <w:rFonts w:asciiTheme="minorHAnsi" w:hAnsiTheme="minorHAnsi" w:cstheme="minorHAnsi"/>
          <w:lang w:eastAsia="de-DE"/>
        </w:rPr>
        <w:t>VDE-T</w:t>
      </w:r>
      <w:r w:rsidR="002C177C">
        <w:rPr>
          <w:rFonts w:asciiTheme="minorHAnsi" w:hAnsiTheme="minorHAnsi" w:cstheme="minorHAnsi"/>
          <w:lang w:eastAsia="de-DE"/>
        </w:rPr>
        <w:t>ER</w:t>
      </w:r>
      <w:r w:rsidR="004A2FF5" w:rsidRPr="002C177C">
        <w:rPr>
          <w:rFonts w:asciiTheme="minorHAnsi" w:hAnsiTheme="minorHAnsi" w:cstheme="minorHAnsi"/>
          <w:lang w:eastAsia="de-DE"/>
        </w:rPr>
        <w:t xml:space="preserve"> </w:t>
      </w:r>
      <w:r w:rsidR="00830872">
        <w:rPr>
          <w:rFonts w:asciiTheme="minorHAnsi" w:hAnsiTheme="minorHAnsi" w:cstheme="minorHAnsi"/>
          <w:lang w:eastAsia="de-DE"/>
        </w:rPr>
        <w:t>t</w:t>
      </w:r>
      <w:r w:rsidR="00484F60" w:rsidRPr="002C177C">
        <w:rPr>
          <w:rFonts w:asciiTheme="minorHAnsi" w:hAnsiTheme="minorHAnsi" w:cstheme="minorHAnsi"/>
          <w:lang w:eastAsia="de-DE"/>
        </w:rPr>
        <w:t xml:space="preserve">ransceiver supports AIS1, </w:t>
      </w:r>
      <w:r w:rsidR="009F2ADF" w:rsidRPr="002C177C">
        <w:rPr>
          <w:rFonts w:asciiTheme="minorHAnsi" w:hAnsiTheme="minorHAnsi" w:cstheme="minorHAnsi"/>
          <w:lang w:eastAsia="de-DE"/>
        </w:rPr>
        <w:t xml:space="preserve">AIS2, </w:t>
      </w:r>
      <w:r w:rsidR="00484F60" w:rsidRPr="002C177C">
        <w:rPr>
          <w:rFonts w:asciiTheme="minorHAnsi" w:hAnsiTheme="minorHAnsi" w:cstheme="minorHAnsi"/>
          <w:lang w:eastAsia="de-DE"/>
        </w:rPr>
        <w:t>ASM</w:t>
      </w:r>
      <w:r w:rsidR="009F2ADF" w:rsidRPr="002C177C">
        <w:rPr>
          <w:rFonts w:asciiTheme="minorHAnsi" w:hAnsiTheme="minorHAnsi" w:cstheme="minorHAnsi"/>
          <w:lang w:eastAsia="de-DE"/>
        </w:rPr>
        <w:t>1, ASM2</w:t>
      </w:r>
      <w:r w:rsidR="00484F60" w:rsidRPr="002C177C">
        <w:rPr>
          <w:rFonts w:asciiTheme="minorHAnsi" w:hAnsiTheme="minorHAnsi" w:cstheme="minorHAnsi"/>
          <w:lang w:eastAsia="de-DE"/>
        </w:rPr>
        <w:t xml:space="preserve"> and VDE channels </w:t>
      </w:r>
      <w:r w:rsidR="009F2ADF" w:rsidRPr="002C177C">
        <w:rPr>
          <w:rFonts w:asciiTheme="minorHAnsi" w:hAnsiTheme="minorHAnsi" w:cstheme="minorHAnsi"/>
          <w:lang w:eastAsia="de-DE"/>
        </w:rPr>
        <w:t xml:space="preserve">11 to 19. </w:t>
      </w:r>
      <w:r w:rsidR="003529B4" w:rsidRPr="002C177C">
        <w:rPr>
          <w:rFonts w:asciiTheme="minorHAnsi" w:hAnsiTheme="minorHAnsi" w:cstheme="minorHAnsi"/>
          <w:lang w:eastAsia="de-DE"/>
        </w:rPr>
        <w:t xml:space="preserve">Several </w:t>
      </w:r>
      <w:r w:rsidR="003475F7">
        <w:rPr>
          <w:rFonts w:asciiTheme="minorHAnsi" w:hAnsiTheme="minorHAnsi" w:cstheme="minorHAnsi"/>
          <w:lang w:eastAsia="de-DE"/>
        </w:rPr>
        <w:t>s</w:t>
      </w:r>
      <w:r w:rsidR="003529B4" w:rsidRPr="002C177C">
        <w:rPr>
          <w:rFonts w:asciiTheme="minorHAnsi" w:hAnsiTheme="minorHAnsi" w:cstheme="minorHAnsi"/>
          <w:lang w:eastAsia="de-DE"/>
        </w:rPr>
        <w:t xml:space="preserve">ea trials were conducted </w:t>
      </w:r>
      <w:r w:rsidR="00637659" w:rsidRPr="002C177C">
        <w:rPr>
          <w:rFonts w:asciiTheme="minorHAnsi" w:hAnsiTheme="minorHAnsi" w:cstheme="minorHAnsi"/>
          <w:lang w:eastAsia="de-DE"/>
        </w:rPr>
        <w:t xml:space="preserve">with the objective of evaluating the </w:t>
      </w:r>
      <w:r w:rsidR="00E96789" w:rsidRPr="002C177C">
        <w:rPr>
          <w:rFonts w:asciiTheme="minorHAnsi" w:hAnsiTheme="minorHAnsi" w:cstheme="minorHAnsi"/>
          <w:lang w:eastAsia="de-DE"/>
        </w:rPr>
        <w:t xml:space="preserve">link </w:t>
      </w:r>
      <w:r w:rsidR="00637659" w:rsidRPr="002C177C">
        <w:rPr>
          <w:rFonts w:asciiTheme="minorHAnsi" w:hAnsiTheme="minorHAnsi" w:cstheme="minorHAnsi"/>
          <w:lang w:eastAsia="de-DE"/>
        </w:rPr>
        <w:t>performance</w:t>
      </w:r>
      <w:r w:rsidR="00E96789" w:rsidRPr="002C177C">
        <w:rPr>
          <w:rFonts w:asciiTheme="minorHAnsi" w:hAnsiTheme="minorHAnsi" w:cstheme="minorHAnsi"/>
          <w:lang w:eastAsia="de-DE"/>
        </w:rPr>
        <w:t xml:space="preserve"> for PER and </w:t>
      </w:r>
      <w:r w:rsidR="004C2F1D" w:rsidRPr="002C177C">
        <w:rPr>
          <w:rFonts w:asciiTheme="minorHAnsi" w:hAnsiTheme="minorHAnsi" w:cstheme="minorHAnsi"/>
          <w:lang w:eastAsia="de-DE"/>
        </w:rPr>
        <w:t>SNR.</w:t>
      </w:r>
    </w:p>
    <w:p w14:paraId="33514DE2" w14:textId="77777777" w:rsidR="00830872" w:rsidRPr="002C177C" w:rsidRDefault="00830872" w:rsidP="002541E7">
      <w:pPr>
        <w:pStyle w:val="BodyText"/>
        <w:rPr>
          <w:rFonts w:asciiTheme="minorHAnsi" w:hAnsiTheme="minorHAnsi" w:cstheme="minorHAnsi"/>
          <w:lang w:eastAsia="de-DE"/>
        </w:rPr>
      </w:pPr>
    </w:p>
    <w:p w14:paraId="3EC192CC" w14:textId="3A511A2A" w:rsidR="003B4BEC" w:rsidRPr="00CD0222" w:rsidRDefault="007F255A">
      <w:pPr>
        <w:pStyle w:val="Heading3"/>
        <w:rPr>
          <w:rFonts w:asciiTheme="minorHAnsi" w:hAnsiTheme="minorHAnsi" w:cstheme="minorHAnsi"/>
          <w:b/>
          <w:bCs/>
          <w:color w:val="0070C0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0070C0"/>
          <w:sz w:val="24"/>
          <w:szCs w:val="24"/>
        </w:rPr>
        <w:t xml:space="preserve">VDE-TER </w:t>
      </w:r>
      <w:r w:rsidR="00C31CBD" w:rsidRPr="00CD0222">
        <w:rPr>
          <w:rFonts w:asciiTheme="minorHAnsi" w:hAnsiTheme="minorHAnsi" w:cstheme="minorHAnsi"/>
          <w:b/>
          <w:bCs/>
          <w:color w:val="0070C0"/>
          <w:sz w:val="24"/>
          <w:szCs w:val="24"/>
        </w:rPr>
        <w:t>Sea Trial</w:t>
      </w:r>
    </w:p>
    <w:p w14:paraId="22FEA5E0" w14:textId="52CB337C" w:rsidR="00EA3BD1" w:rsidRDefault="008B0A18" w:rsidP="005C2506">
      <w:pPr>
        <w:pStyle w:val="BodyText"/>
        <w:rPr>
          <w:rFonts w:asciiTheme="minorHAnsi" w:hAnsiTheme="minorHAnsi" w:cstheme="minorHAnsi"/>
          <w:lang w:eastAsia="de-DE"/>
        </w:rPr>
      </w:pPr>
      <w:r>
        <w:rPr>
          <w:rFonts w:asciiTheme="minorHAnsi" w:hAnsiTheme="minorHAnsi" w:cstheme="minorHAnsi"/>
          <w:lang w:eastAsia="de-DE"/>
        </w:rPr>
        <w:t>The f</w:t>
      </w:r>
      <w:r w:rsidR="000A2F51" w:rsidRPr="000A2F51">
        <w:rPr>
          <w:rFonts w:asciiTheme="minorHAnsi" w:hAnsiTheme="minorHAnsi" w:cstheme="minorHAnsi"/>
          <w:lang w:eastAsia="de-DE"/>
        </w:rPr>
        <w:t xml:space="preserve">unctionality of the VDE, ASM and AIS channels were tested with </w:t>
      </w:r>
      <w:r w:rsidR="004D6461">
        <w:rPr>
          <w:rFonts w:asciiTheme="minorHAnsi" w:hAnsiTheme="minorHAnsi" w:cstheme="minorHAnsi"/>
          <w:lang w:eastAsia="de-DE"/>
        </w:rPr>
        <w:t xml:space="preserve">single channel </w:t>
      </w:r>
      <w:r w:rsidR="00715BF3">
        <w:rPr>
          <w:rFonts w:asciiTheme="minorHAnsi" w:hAnsiTheme="minorHAnsi" w:cstheme="minorHAnsi"/>
          <w:lang w:eastAsia="de-DE"/>
        </w:rPr>
        <w:t>t</w:t>
      </w:r>
      <w:r w:rsidR="004D6461">
        <w:rPr>
          <w:rFonts w:asciiTheme="minorHAnsi" w:hAnsiTheme="minorHAnsi" w:cstheme="minorHAnsi"/>
          <w:lang w:eastAsia="de-DE"/>
        </w:rPr>
        <w:t xml:space="preserve">ransceiver </w:t>
      </w:r>
      <w:r w:rsidR="000A2F51" w:rsidRPr="000A2F51">
        <w:rPr>
          <w:rFonts w:asciiTheme="minorHAnsi" w:hAnsiTheme="minorHAnsi" w:cstheme="minorHAnsi"/>
          <w:lang w:eastAsia="de-DE"/>
        </w:rPr>
        <w:t>subsystem</w:t>
      </w:r>
      <w:r w:rsidR="004D6461">
        <w:rPr>
          <w:rFonts w:asciiTheme="minorHAnsi" w:hAnsiTheme="minorHAnsi" w:cstheme="minorHAnsi"/>
          <w:lang w:eastAsia="de-DE"/>
        </w:rPr>
        <w:t xml:space="preserve"> </w:t>
      </w:r>
      <w:r w:rsidR="00912F38">
        <w:rPr>
          <w:rFonts w:asciiTheme="minorHAnsi" w:hAnsiTheme="minorHAnsi" w:cstheme="minorHAnsi"/>
          <w:lang w:eastAsia="de-DE"/>
        </w:rPr>
        <w:t>for the baseline reference of the performance.</w:t>
      </w:r>
      <w:r w:rsidR="000A2F51" w:rsidRPr="000A2F51">
        <w:rPr>
          <w:rFonts w:asciiTheme="minorHAnsi" w:hAnsiTheme="minorHAnsi" w:cstheme="minorHAnsi"/>
          <w:lang w:eastAsia="de-DE"/>
        </w:rPr>
        <w:t xml:space="preserve"> </w:t>
      </w:r>
      <w:r w:rsidR="00912F38">
        <w:rPr>
          <w:rFonts w:asciiTheme="minorHAnsi" w:hAnsiTheme="minorHAnsi" w:cstheme="minorHAnsi"/>
          <w:lang w:eastAsia="de-DE"/>
        </w:rPr>
        <w:t xml:space="preserve">After </w:t>
      </w:r>
      <w:r w:rsidR="000A2F51" w:rsidRPr="000A2F51">
        <w:rPr>
          <w:rFonts w:asciiTheme="minorHAnsi" w:hAnsiTheme="minorHAnsi" w:cstheme="minorHAnsi"/>
          <w:lang w:eastAsia="de-DE"/>
        </w:rPr>
        <w:t xml:space="preserve">the </w:t>
      </w:r>
      <w:r w:rsidR="00496B58">
        <w:rPr>
          <w:rFonts w:asciiTheme="minorHAnsi" w:hAnsiTheme="minorHAnsi" w:cstheme="minorHAnsi"/>
          <w:lang w:eastAsia="de-DE"/>
        </w:rPr>
        <w:t xml:space="preserve">baseline </w:t>
      </w:r>
      <w:r w:rsidR="000A2F51" w:rsidRPr="000A2F51">
        <w:rPr>
          <w:rFonts w:asciiTheme="minorHAnsi" w:hAnsiTheme="minorHAnsi" w:cstheme="minorHAnsi"/>
          <w:lang w:eastAsia="de-DE"/>
        </w:rPr>
        <w:t>tests and the corresponding performances were satisfactory the RF subsystem</w:t>
      </w:r>
      <w:r w:rsidR="00EE34CA">
        <w:rPr>
          <w:rFonts w:asciiTheme="minorHAnsi" w:hAnsiTheme="minorHAnsi" w:cstheme="minorHAnsi"/>
          <w:lang w:eastAsia="de-DE"/>
        </w:rPr>
        <w:t>s</w:t>
      </w:r>
      <w:r w:rsidR="000A2F51" w:rsidRPr="000A2F51">
        <w:rPr>
          <w:rFonts w:asciiTheme="minorHAnsi" w:hAnsiTheme="minorHAnsi" w:cstheme="minorHAnsi"/>
          <w:lang w:eastAsia="de-DE"/>
        </w:rPr>
        <w:t xml:space="preserve"> w</w:t>
      </w:r>
      <w:r w:rsidR="00EE34CA">
        <w:rPr>
          <w:rFonts w:asciiTheme="minorHAnsi" w:hAnsiTheme="minorHAnsi" w:cstheme="minorHAnsi"/>
          <w:lang w:eastAsia="de-DE"/>
        </w:rPr>
        <w:t>ere</w:t>
      </w:r>
      <w:r w:rsidR="000A2F51" w:rsidRPr="000A2F51">
        <w:rPr>
          <w:rFonts w:asciiTheme="minorHAnsi" w:hAnsiTheme="minorHAnsi" w:cstheme="minorHAnsi"/>
          <w:lang w:eastAsia="de-DE"/>
        </w:rPr>
        <w:t xml:space="preserve"> </w:t>
      </w:r>
      <w:r w:rsidR="002A3BD9" w:rsidRPr="000A2F51">
        <w:rPr>
          <w:rFonts w:asciiTheme="minorHAnsi" w:hAnsiTheme="minorHAnsi" w:cstheme="minorHAnsi"/>
          <w:lang w:eastAsia="de-DE"/>
        </w:rPr>
        <w:t>integrated,</w:t>
      </w:r>
      <w:r w:rsidR="000A2F51" w:rsidRPr="000A2F51">
        <w:rPr>
          <w:rFonts w:asciiTheme="minorHAnsi" w:hAnsiTheme="minorHAnsi" w:cstheme="minorHAnsi"/>
          <w:lang w:eastAsia="de-DE"/>
        </w:rPr>
        <w:t xml:space="preserve"> and the complete VDES multi-channel transceiver was again tested and measured</w:t>
      </w:r>
      <w:r w:rsidR="003F542E">
        <w:rPr>
          <w:rFonts w:asciiTheme="minorHAnsi" w:hAnsiTheme="minorHAnsi" w:cstheme="minorHAnsi"/>
          <w:lang w:eastAsia="de-DE"/>
        </w:rPr>
        <w:t>.</w:t>
      </w:r>
    </w:p>
    <w:p w14:paraId="5BBEDB0D" w14:textId="6CFDACAD" w:rsidR="0073788B" w:rsidRDefault="002C4D24" w:rsidP="0073788B">
      <w:pPr>
        <w:pStyle w:val="List1"/>
        <w:numPr>
          <w:ilvl w:val="0"/>
          <w:numId w:val="0"/>
        </w:numPr>
        <w:jc w:val="center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 wp14:anchorId="2994DA80" wp14:editId="7CA14B1B">
            <wp:extent cx="5024755" cy="2640194"/>
            <wp:effectExtent l="0" t="0" r="4445" b="825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937" cy="26597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E658B7" w14:textId="4E47BA55" w:rsidR="0073788B" w:rsidRDefault="0073788B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 w:rsidRPr="002C177C">
        <w:rPr>
          <w:rFonts w:asciiTheme="minorHAnsi" w:hAnsiTheme="minorHAnsi" w:cstheme="minorHAnsi"/>
          <w:bCs/>
          <w:color w:val="000000" w:themeColor="text1"/>
          <w:szCs w:val="22"/>
        </w:rPr>
        <w:t>VDE-T</w:t>
      </w:r>
      <w:r w:rsidR="009F60AA">
        <w:rPr>
          <w:rFonts w:asciiTheme="minorHAnsi" w:hAnsiTheme="minorHAnsi" w:cstheme="minorHAnsi"/>
          <w:bCs/>
          <w:color w:val="000000" w:themeColor="text1"/>
          <w:szCs w:val="22"/>
        </w:rPr>
        <w:t>ER</w:t>
      </w:r>
      <w:r w:rsidRPr="002C177C">
        <w:rPr>
          <w:rFonts w:asciiTheme="minorHAnsi" w:hAnsiTheme="minorHAnsi" w:cstheme="minorHAnsi"/>
          <w:bCs/>
          <w:color w:val="000000" w:themeColor="text1"/>
          <w:szCs w:val="22"/>
        </w:rPr>
        <w:t xml:space="preserve"> Sea Trial Setup</w:t>
      </w:r>
    </w:p>
    <w:p w14:paraId="2009D9A9" w14:textId="77777777" w:rsidR="00992F0E" w:rsidRPr="00992F0E" w:rsidRDefault="00992F0E" w:rsidP="00992F0E"/>
    <w:p w14:paraId="76E639E5" w14:textId="77777777" w:rsidR="0073788B" w:rsidRDefault="0073788B" w:rsidP="0073788B">
      <w:pPr>
        <w:pStyle w:val="List1"/>
        <w:numPr>
          <w:ilvl w:val="0"/>
          <w:numId w:val="0"/>
        </w:numPr>
        <w:jc w:val="center"/>
        <w:rPr>
          <w:rFonts w:ascii="Calibri" w:hAnsi="Calibri"/>
        </w:rPr>
      </w:pPr>
      <w:r w:rsidRPr="00506996">
        <w:rPr>
          <w:rFonts w:ascii="Calibri" w:hAnsi="Calibri"/>
          <w:noProof/>
        </w:rPr>
        <w:lastRenderedPageBreak/>
        <w:drawing>
          <wp:inline distT="0" distB="0" distL="0" distR="0" wp14:anchorId="5FD7D4A2" wp14:editId="76052DAE">
            <wp:extent cx="2228139" cy="2228850"/>
            <wp:effectExtent l="0" t="0" r="127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379" cy="2252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80917" w14:textId="6E52A3EC" w:rsidR="0073788B" w:rsidRPr="002C177C" w:rsidRDefault="0073788B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 w:rsidRPr="002C177C">
        <w:rPr>
          <w:rFonts w:asciiTheme="minorHAnsi" w:hAnsiTheme="minorHAnsi" w:cstheme="minorHAnsi"/>
          <w:bCs/>
          <w:color w:val="000000" w:themeColor="text1"/>
          <w:szCs w:val="22"/>
        </w:rPr>
        <w:t xml:space="preserve">Antenna </w:t>
      </w:r>
      <w:r w:rsidR="009F60AA">
        <w:rPr>
          <w:rFonts w:asciiTheme="minorHAnsi" w:hAnsiTheme="minorHAnsi" w:cstheme="minorHAnsi"/>
          <w:bCs/>
          <w:color w:val="000000" w:themeColor="text1"/>
          <w:szCs w:val="22"/>
        </w:rPr>
        <w:t>M</w:t>
      </w:r>
      <w:r w:rsidRPr="002C177C">
        <w:rPr>
          <w:rFonts w:asciiTheme="minorHAnsi" w:hAnsiTheme="minorHAnsi" w:cstheme="minorHAnsi"/>
          <w:bCs/>
          <w:color w:val="000000" w:themeColor="text1"/>
          <w:szCs w:val="22"/>
        </w:rPr>
        <w:t>ounted on the Ship</w:t>
      </w:r>
    </w:p>
    <w:p w14:paraId="337A2842" w14:textId="0CFDCDD0" w:rsidR="006D200F" w:rsidRDefault="00892977" w:rsidP="006D200F">
      <w:pPr>
        <w:pStyle w:val="BodyText"/>
        <w:rPr>
          <w:rFonts w:asciiTheme="minorHAnsi" w:hAnsiTheme="minorHAnsi" w:cstheme="minorHAnsi"/>
          <w:lang w:eastAsia="de-DE"/>
        </w:rPr>
      </w:pPr>
      <w:r>
        <w:rPr>
          <w:rFonts w:asciiTheme="minorHAnsi" w:hAnsiTheme="minorHAnsi" w:cstheme="minorHAnsi"/>
          <w:noProof/>
          <w:lang w:eastAsia="de-DE"/>
        </w:rPr>
        <w:drawing>
          <wp:inline distT="0" distB="0" distL="0" distR="0" wp14:anchorId="3FE64FCC" wp14:editId="62C4B4A5">
            <wp:extent cx="5884879" cy="3019425"/>
            <wp:effectExtent l="0" t="0" r="190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756" cy="3026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74178" w14:textId="27CF599F" w:rsidR="006D200F" w:rsidRDefault="006D200F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Location </w:t>
      </w:r>
      <w:r w:rsidR="009F60AA">
        <w:rPr>
          <w:rFonts w:asciiTheme="minorHAnsi" w:hAnsiTheme="minorHAnsi" w:cstheme="minorHAnsi"/>
          <w:bCs/>
          <w:color w:val="000000" w:themeColor="text1"/>
          <w:szCs w:val="22"/>
        </w:rPr>
        <w:t>M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>ap for the VDE-T</w:t>
      </w:r>
      <w:r w:rsidR="009F60AA">
        <w:rPr>
          <w:rFonts w:asciiTheme="minorHAnsi" w:hAnsiTheme="minorHAnsi" w:cstheme="minorHAnsi"/>
          <w:bCs/>
          <w:color w:val="000000" w:themeColor="text1"/>
          <w:szCs w:val="22"/>
        </w:rPr>
        <w:t>ER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 </w:t>
      </w:r>
      <w:r w:rsidR="009F60AA">
        <w:rPr>
          <w:rFonts w:asciiTheme="minorHAnsi" w:hAnsiTheme="minorHAnsi" w:cstheme="minorHAnsi"/>
          <w:bCs/>
          <w:color w:val="000000" w:themeColor="text1"/>
          <w:szCs w:val="22"/>
        </w:rPr>
        <w:t>S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ea </w:t>
      </w:r>
      <w:r w:rsidR="009F60AA">
        <w:rPr>
          <w:rFonts w:asciiTheme="minorHAnsi" w:hAnsiTheme="minorHAnsi" w:cstheme="minorHAnsi"/>
          <w:bCs/>
          <w:color w:val="000000" w:themeColor="text1"/>
          <w:szCs w:val="22"/>
        </w:rPr>
        <w:t>T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>rials</w:t>
      </w:r>
    </w:p>
    <w:p w14:paraId="565C349B" w14:textId="77777777" w:rsidR="00CC6F75" w:rsidRPr="00CC6F75" w:rsidRDefault="00CC6F75" w:rsidP="00CC6F75"/>
    <w:p w14:paraId="713FD8C2" w14:textId="78691141" w:rsidR="007F5747" w:rsidRDefault="00830872" w:rsidP="007F5747">
      <w:pPr>
        <w:jc w:val="both"/>
        <w:rPr>
          <w:rFonts w:asciiTheme="minorHAnsi" w:hAnsiTheme="minorHAnsi" w:cstheme="minorHAnsi"/>
          <w:lang w:eastAsia="de-DE"/>
        </w:rPr>
      </w:pPr>
      <w:r>
        <w:rPr>
          <w:rFonts w:asciiTheme="minorHAnsi" w:hAnsiTheme="minorHAnsi" w:cstheme="minorHAnsi"/>
          <w:lang w:eastAsia="de-DE"/>
        </w:rPr>
        <w:t>A</w:t>
      </w:r>
      <w:r w:rsidR="007F5747" w:rsidRPr="00470466">
        <w:rPr>
          <w:rFonts w:asciiTheme="minorHAnsi" w:hAnsiTheme="minorHAnsi" w:cstheme="minorHAnsi"/>
          <w:lang w:eastAsia="de-DE"/>
        </w:rPr>
        <w:t xml:space="preserve"> VDES</w:t>
      </w:r>
      <w:r w:rsidR="000201E3">
        <w:rPr>
          <w:rFonts w:asciiTheme="minorHAnsi" w:hAnsiTheme="minorHAnsi" w:cstheme="minorHAnsi"/>
          <w:lang w:eastAsia="de-DE"/>
        </w:rPr>
        <w:t>-</w:t>
      </w:r>
      <w:r w:rsidR="007F5747" w:rsidRPr="00470466">
        <w:rPr>
          <w:rFonts w:asciiTheme="minorHAnsi" w:hAnsiTheme="minorHAnsi" w:cstheme="minorHAnsi"/>
          <w:lang w:eastAsia="de-DE"/>
        </w:rPr>
        <w:t xml:space="preserve">1 transmitter was installed on </w:t>
      </w:r>
      <w:r w:rsidR="00C737E9">
        <w:rPr>
          <w:rFonts w:asciiTheme="minorHAnsi" w:hAnsiTheme="minorHAnsi" w:cstheme="minorHAnsi"/>
          <w:lang w:eastAsia="de-DE"/>
        </w:rPr>
        <w:t>Ship A</w:t>
      </w:r>
      <w:r w:rsidR="007F5747" w:rsidRPr="00470466">
        <w:rPr>
          <w:rFonts w:asciiTheme="minorHAnsi" w:hAnsiTheme="minorHAnsi" w:cstheme="minorHAnsi"/>
          <w:lang w:eastAsia="de-DE"/>
        </w:rPr>
        <w:t xml:space="preserve">, where the signals </w:t>
      </w:r>
      <w:r w:rsidR="000342F8">
        <w:rPr>
          <w:rFonts w:asciiTheme="minorHAnsi" w:hAnsiTheme="minorHAnsi" w:cstheme="minorHAnsi"/>
          <w:lang w:eastAsia="de-DE"/>
        </w:rPr>
        <w:t>were</w:t>
      </w:r>
      <w:r w:rsidR="007F5747" w:rsidRPr="00470466">
        <w:rPr>
          <w:rFonts w:asciiTheme="minorHAnsi" w:hAnsiTheme="minorHAnsi" w:cstheme="minorHAnsi"/>
          <w:lang w:eastAsia="de-DE"/>
        </w:rPr>
        <w:t xml:space="preserve"> transmitted at 6W. Concurrently, two VDE</w:t>
      </w:r>
      <w:r w:rsidR="000201E3">
        <w:rPr>
          <w:rFonts w:asciiTheme="minorHAnsi" w:hAnsiTheme="minorHAnsi" w:cstheme="minorHAnsi"/>
          <w:lang w:eastAsia="de-DE"/>
        </w:rPr>
        <w:t>S-</w:t>
      </w:r>
      <w:r w:rsidR="007F5747" w:rsidRPr="00470466">
        <w:rPr>
          <w:rFonts w:asciiTheme="minorHAnsi" w:hAnsiTheme="minorHAnsi" w:cstheme="minorHAnsi"/>
          <w:lang w:eastAsia="de-DE"/>
        </w:rPr>
        <w:t xml:space="preserve">1 receivers were installed on </w:t>
      </w:r>
      <w:r w:rsidR="0078320E">
        <w:rPr>
          <w:rFonts w:asciiTheme="minorHAnsi" w:hAnsiTheme="minorHAnsi" w:cstheme="minorHAnsi"/>
          <w:lang w:eastAsia="de-DE"/>
        </w:rPr>
        <w:t>Ship B</w:t>
      </w:r>
      <w:r w:rsidR="007F5747" w:rsidRPr="00470466">
        <w:rPr>
          <w:rFonts w:asciiTheme="minorHAnsi" w:hAnsiTheme="minorHAnsi" w:cstheme="minorHAnsi"/>
          <w:lang w:eastAsia="de-DE"/>
        </w:rPr>
        <w:t xml:space="preserve">. One of the receivers </w:t>
      </w:r>
      <w:r w:rsidR="000342F8">
        <w:rPr>
          <w:rFonts w:asciiTheme="minorHAnsi" w:hAnsiTheme="minorHAnsi" w:cstheme="minorHAnsi"/>
          <w:lang w:eastAsia="de-DE"/>
        </w:rPr>
        <w:t>wa</w:t>
      </w:r>
      <w:r w:rsidR="000342F8" w:rsidRPr="00470466">
        <w:rPr>
          <w:rFonts w:asciiTheme="minorHAnsi" w:hAnsiTheme="minorHAnsi" w:cstheme="minorHAnsi"/>
          <w:lang w:eastAsia="de-DE"/>
        </w:rPr>
        <w:t xml:space="preserve">s </w:t>
      </w:r>
      <w:r w:rsidR="007F5747" w:rsidRPr="00470466">
        <w:rPr>
          <w:rFonts w:asciiTheme="minorHAnsi" w:hAnsiTheme="minorHAnsi" w:cstheme="minorHAnsi"/>
          <w:lang w:eastAsia="de-DE"/>
        </w:rPr>
        <w:t>configured with the</w:t>
      </w:r>
      <w:r w:rsidR="005A05CB">
        <w:rPr>
          <w:rFonts w:asciiTheme="minorHAnsi" w:hAnsiTheme="minorHAnsi" w:cstheme="minorHAnsi"/>
          <w:lang w:eastAsia="de-DE"/>
        </w:rPr>
        <w:t xml:space="preserve"> Automatic Gain Control</w:t>
      </w:r>
      <w:r w:rsidR="007F5747" w:rsidRPr="00470466">
        <w:rPr>
          <w:rFonts w:asciiTheme="minorHAnsi" w:hAnsiTheme="minorHAnsi" w:cstheme="minorHAnsi"/>
          <w:lang w:eastAsia="de-DE"/>
        </w:rPr>
        <w:t xml:space="preserve"> </w:t>
      </w:r>
      <w:r w:rsidR="00056A22">
        <w:rPr>
          <w:rFonts w:asciiTheme="minorHAnsi" w:hAnsiTheme="minorHAnsi" w:cstheme="minorHAnsi"/>
          <w:lang w:eastAsia="de-DE"/>
        </w:rPr>
        <w:t>(</w:t>
      </w:r>
      <w:r w:rsidR="007F5747" w:rsidRPr="00470466">
        <w:rPr>
          <w:rFonts w:asciiTheme="minorHAnsi" w:hAnsiTheme="minorHAnsi" w:cstheme="minorHAnsi"/>
          <w:lang w:eastAsia="de-DE"/>
        </w:rPr>
        <w:t>AGC</w:t>
      </w:r>
      <w:r w:rsidR="00056A22">
        <w:rPr>
          <w:rFonts w:asciiTheme="minorHAnsi" w:hAnsiTheme="minorHAnsi" w:cstheme="minorHAnsi"/>
          <w:lang w:eastAsia="de-DE"/>
        </w:rPr>
        <w:t xml:space="preserve">) </w:t>
      </w:r>
      <w:r w:rsidR="007F5747" w:rsidRPr="00470466">
        <w:rPr>
          <w:rFonts w:asciiTheme="minorHAnsi" w:hAnsiTheme="minorHAnsi" w:cstheme="minorHAnsi"/>
          <w:lang w:eastAsia="de-DE"/>
        </w:rPr>
        <w:t xml:space="preserve">locked while the other receiver </w:t>
      </w:r>
      <w:r w:rsidR="000342F8">
        <w:rPr>
          <w:rFonts w:asciiTheme="minorHAnsi" w:hAnsiTheme="minorHAnsi" w:cstheme="minorHAnsi"/>
          <w:lang w:eastAsia="de-DE"/>
        </w:rPr>
        <w:t>wa</w:t>
      </w:r>
      <w:r w:rsidR="000342F8" w:rsidRPr="00470466">
        <w:rPr>
          <w:rFonts w:asciiTheme="minorHAnsi" w:hAnsiTheme="minorHAnsi" w:cstheme="minorHAnsi"/>
          <w:lang w:eastAsia="de-DE"/>
        </w:rPr>
        <w:t xml:space="preserve">s </w:t>
      </w:r>
      <w:r w:rsidR="007F5747" w:rsidRPr="00470466">
        <w:rPr>
          <w:rFonts w:asciiTheme="minorHAnsi" w:hAnsiTheme="minorHAnsi" w:cstheme="minorHAnsi"/>
          <w:lang w:eastAsia="de-DE"/>
        </w:rPr>
        <w:t xml:space="preserve">configured with the AGC unlocked. The setup of the transmitter and receivers </w:t>
      </w:r>
      <w:r w:rsidR="000342F8">
        <w:rPr>
          <w:rFonts w:asciiTheme="minorHAnsi" w:hAnsiTheme="minorHAnsi" w:cstheme="minorHAnsi"/>
          <w:lang w:eastAsia="de-DE"/>
        </w:rPr>
        <w:t>can be seen in</w:t>
      </w:r>
      <w:r w:rsidR="007F5747" w:rsidRPr="00470466">
        <w:rPr>
          <w:rFonts w:asciiTheme="minorHAnsi" w:hAnsiTheme="minorHAnsi" w:cstheme="minorHAnsi"/>
          <w:lang w:eastAsia="de-DE"/>
        </w:rPr>
        <w:t xml:space="preserve"> the photos below.</w:t>
      </w:r>
    </w:p>
    <w:p w14:paraId="3FBDF0AA" w14:textId="77777777" w:rsidR="00CC6F75" w:rsidRPr="00470466" w:rsidRDefault="00CC6F75" w:rsidP="007F5747">
      <w:pPr>
        <w:jc w:val="both"/>
        <w:rPr>
          <w:rFonts w:asciiTheme="minorHAnsi" w:hAnsiTheme="minorHAnsi" w:cstheme="minorHAnsi"/>
          <w:lang w:eastAsia="de-DE"/>
        </w:rPr>
      </w:pPr>
    </w:p>
    <w:p w14:paraId="396B86B5" w14:textId="77777777" w:rsidR="007F5747" w:rsidRDefault="007F5747" w:rsidP="00160F72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en-US"/>
        </w:rPr>
        <w:drawing>
          <wp:inline distT="0" distB="0" distL="0" distR="0" wp14:anchorId="2BDE184E" wp14:editId="02D73937">
            <wp:extent cx="3538855" cy="2159483"/>
            <wp:effectExtent l="0" t="0" r="4445" b="0"/>
            <wp:docPr id="24" name="Picture 24" descr="A computer on a des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computer on a desk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7376" cy="217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9AA36" w14:textId="7E5B77D2" w:rsidR="00CC6F75" w:rsidRDefault="00CC6F75" w:rsidP="00CC6F75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bookmarkStart w:id="1" w:name="_Toc54597862"/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>VDES</w:t>
      </w:r>
      <w:r w:rsidR="000201E3">
        <w:rPr>
          <w:rFonts w:asciiTheme="minorHAnsi" w:hAnsiTheme="minorHAnsi" w:cstheme="minorHAnsi"/>
          <w:bCs/>
          <w:color w:val="000000" w:themeColor="text1"/>
          <w:szCs w:val="22"/>
        </w:rPr>
        <w:t>-</w:t>
      </w:r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 xml:space="preserve">1 Transmitter Setup 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>on</w:t>
      </w:r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 xml:space="preserve"> 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>Ship</w:t>
      </w:r>
      <w:r w:rsidR="008F28FB">
        <w:rPr>
          <w:rFonts w:asciiTheme="minorHAnsi" w:hAnsiTheme="minorHAnsi" w:cstheme="minorHAnsi"/>
          <w:bCs/>
          <w:color w:val="000000" w:themeColor="text1"/>
          <w:szCs w:val="22"/>
        </w:rPr>
        <w:t xml:space="preserve"> A</w:t>
      </w:r>
    </w:p>
    <w:bookmarkEnd w:id="1"/>
    <w:p w14:paraId="59EAB907" w14:textId="77777777" w:rsidR="007F5747" w:rsidRDefault="007F5747" w:rsidP="007F5747">
      <w:pPr>
        <w:jc w:val="center"/>
        <w:rPr>
          <w:sz w:val="24"/>
          <w:szCs w:val="24"/>
        </w:rPr>
      </w:pPr>
    </w:p>
    <w:p w14:paraId="1CC91A30" w14:textId="77777777" w:rsidR="007F5747" w:rsidRDefault="007F5747" w:rsidP="007F5747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en-US"/>
        </w:rPr>
        <w:drawing>
          <wp:inline distT="0" distB="0" distL="0" distR="0" wp14:anchorId="6631256F" wp14:editId="7FB38FE6">
            <wp:extent cx="3640667" cy="2041228"/>
            <wp:effectExtent l="0" t="0" r="0" b="0"/>
            <wp:docPr id="27" name="Picture 27" descr="A computer monitor and wires on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computer monitor and wires on a table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4248" cy="204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1AD13" w14:textId="0C31358B" w:rsidR="00CC6F75" w:rsidRDefault="00CC6F75" w:rsidP="00CC6F75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bookmarkStart w:id="2" w:name="_Toc54597863"/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>VDES</w:t>
      </w:r>
      <w:r w:rsidR="000201E3">
        <w:rPr>
          <w:rFonts w:asciiTheme="minorHAnsi" w:hAnsiTheme="minorHAnsi" w:cstheme="minorHAnsi"/>
          <w:bCs/>
          <w:color w:val="000000" w:themeColor="text1"/>
          <w:szCs w:val="22"/>
        </w:rPr>
        <w:t>-</w:t>
      </w:r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>1 Receiver Setup on Ship</w:t>
      </w:r>
      <w:r w:rsidR="008F28FB">
        <w:rPr>
          <w:rFonts w:asciiTheme="minorHAnsi" w:hAnsiTheme="minorHAnsi" w:cstheme="minorHAnsi"/>
          <w:bCs/>
          <w:color w:val="000000" w:themeColor="text1"/>
          <w:szCs w:val="22"/>
        </w:rPr>
        <w:t xml:space="preserve"> B</w:t>
      </w:r>
    </w:p>
    <w:bookmarkEnd w:id="2"/>
    <w:p w14:paraId="582861C9" w14:textId="77777777" w:rsidR="00CC6F75" w:rsidRDefault="00CC6F75" w:rsidP="007F5747">
      <w:pPr>
        <w:pStyle w:val="Caption"/>
        <w:jc w:val="center"/>
        <w:rPr>
          <w:lang w:val="en-GB"/>
        </w:rPr>
      </w:pPr>
    </w:p>
    <w:p w14:paraId="40424667" w14:textId="4CB8596A" w:rsidR="003C7D24" w:rsidRPr="00CD0222" w:rsidRDefault="003C7D24">
      <w:pPr>
        <w:pStyle w:val="Heading3"/>
        <w:rPr>
          <w:rFonts w:asciiTheme="minorHAnsi" w:hAnsiTheme="minorHAnsi" w:cstheme="minorHAnsi"/>
          <w:b/>
          <w:bCs/>
          <w:color w:val="0070C0"/>
          <w:sz w:val="24"/>
          <w:szCs w:val="24"/>
        </w:rPr>
      </w:pPr>
      <w:bookmarkStart w:id="3" w:name="_Toc96699621"/>
      <w:r w:rsidRPr="00CD0222">
        <w:rPr>
          <w:rFonts w:asciiTheme="minorHAnsi" w:hAnsiTheme="minorHAnsi" w:cstheme="minorHAnsi"/>
          <w:b/>
          <w:bCs/>
          <w:color w:val="0070C0"/>
          <w:sz w:val="24"/>
          <w:szCs w:val="24"/>
        </w:rPr>
        <w:t>VDE</w:t>
      </w:r>
      <w:r w:rsidR="007F255A">
        <w:rPr>
          <w:rFonts w:asciiTheme="minorHAnsi" w:hAnsiTheme="minorHAnsi" w:cstheme="minorHAnsi"/>
          <w:b/>
          <w:bCs/>
          <w:color w:val="0070C0"/>
          <w:sz w:val="24"/>
          <w:szCs w:val="24"/>
        </w:rPr>
        <w:t>-TER</w:t>
      </w:r>
      <w:r w:rsidRPr="00CD0222">
        <w:rPr>
          <w:rFonts w:asciiTheme="minorHAnsi" w:hAnsiTheme="minorHAnsi" w:cstheme="minorHAnsi"/>
          <w:b/>
          <w:bCs/>
          <w:color w:val="0070C0"/>
          <w:sz w:val="24"/>
          <w:szCs w:val="24"/>
        </w:rPr>
        <w:t xml:space="preserve"> Receiver Sensitivity</w:t>
      </w:r>
      <w:bookmarkEnd w:id="3"/>
    </w:p>
    <w:p w14:paraId="749E1810" w14:textId="77777777" w:rsidR="00342DA4" w:rsidRPr="009506D7" w:rsidRDefault="00B777E0" w:rsidP="00A23186">
      <w:pPr>
        <w:jc w:val="both"/>
        <w:rPr>
          <w:rFonts w:asciiTheme="minorHAnsi" w:hAnsiTheme="minorHAnsi" w:cstheme="minorHAnsi"/>
          <w:lang w:eastAsia="de-DE"/>
        </w:rPr>
      </w:pPr>
      <w:r w:rsidRPr="00BC0CBE">
        <w:rPr>
          <w:rFonts w:asciiTheme="minorHAnsi" w:hAnsiTheme="minorHAnsi" w:cstheme="minorHAnsi"/>
          <w:lang w:eastAsia="de-DE"/>
        </w:rPr>
        <w:t xml:space="preserve">The sensitivity of the VDES multi-channel receiver, which indicates the received power level of the signal required to achieve a certain level of PER, was measured for the VDE, ASM and AIS channels. </w:t>
      </w:r>
      <w:r w:rsidR="003C7D24" w:rsidRPr="00BC0CBE">
        <w:rPr>
          <w:rFonts w:asciiTheme="minorHAnsi" w:hAnsiTheme="minorHAnsi" w:cstheme="minorHAnsi"/>
          <w:lang w:eastAsia="de-DE"/>
        </w:rPr>
        <w:t xml:space="preserve">The results for the VDE channels </w:t>
      </w:r>
      <w:r w:rsidR="003E76C7" w:rsidRPr="00BC0CBE">
        <w:rPr>
          <w:rFonts w:asciiTheme="minorHAnsi" w:hAnsiTheme="minorHAnsi" w:cstheme="minorHAnsi"/>
          <w:lang w:eastAsia="de-DE"/>
        </w:rPr>
        <w:t>are</w:t>
      </w:r>
      <w:r w:rsidR="003C7D24" w:rsidRPr="00BC0CBE">
        <w:rPr>
          <w:rFonts w:asciiTheme="minorHAnsi" w:hAnsiTheme="minorHAnsi" w:cstheme="minorHAnsi"/>
          <w:lang w:eastAsia="de-DE"/>
        </w:rPr>
        <w:t xml:space="preserve"> shown </w:t>
      </w:r>
      <w:r w:rsidR="003E76C7" w:rsidRPr="00BC0CBE">
        <w:rPr>
          <w:rFonts w:asciiTheme="minorHAnsi" w:hAnsiTheme="minorHAnsi" w:cstheme="minorHAnsi"/>
          <w:lang w:eastAsia="de-DE"/>
        </w:rPr>
        <w:t xml:space="preserve">below </w:t>
      </w:r>
      <w:r w:rsidR="003C7D24" w:rsidRPr="00BC0CBE">
        <w:rPr>
          <w:rFonts w:asciiTheme="minorHAnsi" w:hAnsiTheme="minorHAnsi" w:cstheme="minorHAnsi"/>
          <w:lang w:eastAsia="de-DE"/>
        </w:rPr>
        <w:t>for Link ID</w:t>
      </w:r>
      <w:r w:rsidR="002C177C" w:rsidRPr="00BC0CBE">
        <w:rPr>
          <w:rFonts w:asciiTheme="minorHAnsi" w:hAnsiTheme="minorHAnsi" w:cstheme="minorHAnsi"/>
          <w:lang w:eastAsia="de-DE"/>
        </w:rPr>
        <w:t>s</w:t>
      </w:r>
      <w:r w:rsidR="003C7D24" w:rsidRPr="00BC0CBE">
        <w:rPr>
          <w:rFonts w:asciiTheme="minorHAnsi" w:hAnsiTheme="minorHAnsi" w:cstheme="minorHAnsi"/>
          <w:lang w:eastAsia="de-DE"/>
        </w:rPr>
        <w:t xml:space="preserve"> 11-19, respectively</w:t>
      </w:r>
      <w:r w:rsidR="009F60AA" w:rsidRPr="00BC0CBE">
        <w:rPr>
          <w:rFonts w:asciiTheme="minorHAnsi" w:hAnsiTheme="minorHAnsi" w:cstheme="minorHAnsi"/>
          <w:lang w:eastAsia="de-DE"/>
        </w:rPr>
        <w:t>.</w:t>
      </w:r>
      <w:r w:rsidR="00342DA4" w:rsidRPr="00BC0CBE">
        <w:rPr>
          <w:rFonts w:asciiTheme="minorHAnsi" w:hAnsiTheme="minorHAnsi" w:cstheme="minorHAnsi"/>
          <w:lang w:eastAsia="de-DE"/>
        </w:rPr>
        <w:t xml:space="preserve"> The sensitivity of the multi-channel receiver is largely better than that of the single-channel receiver.</w:t>
      </w:r>
    </w:p>
    <w:p w14:paraId="0919A0C2" w14:textId="77777777" w:rsidR="00A23186" w:rsidRPr="00BC0CBE" w:rsidRDefault="00A23186" w:rsidP="00BC0CBE">
      <w:pPr>
        <w:jc w:val="both"/>
        <w:rPr>
          <w:rFonts w:cstheme="minorHAnsi"/>
          <w:i/>
          <w:iCs/>
          <w:lang w:eastAsia="de-DE"/>
        </w:rPr>
      </w:pPr>
    </w:p>
    <w:p w14:paraId="6C8D7D24" w14:textId="47DAA6B8" w:rsidR="009F60AA" w:rsidRDefault="00CA3235" w:rsidP="003C7D24">
      <w:pPr>
        <w:jc w:val="both"/>
        <w:rPr>
          <w:rFonts w:asciiTheme="minorHAnsi" w:hAnsiTheme="minorHAnsi" w:cstheme="minorHAnsi"/>
          <w:lang w:eastAsia="de-DE"/>
        </w:rPr>
      </w:pPr>
      <w:r>
        <w:rPr>
          <w:rFonts w:asciiTheme="minorHAnsi" w:hAnsiTheme="minorHAnsi" w:cstheme="minorHAnsi"/>
          <w:lang w:eastAsia="de-DE"/>
        </w:rPr>
        <w:t>With r</w:t>
      </w:r>
      <w:r w:rsidR="00387AC3" w:rsidRPr="00BC0CBE">
        <w:rPr>
          <w:rFonts w:asciiTheme="minorHAnsi" w:hAnsiTheme="minorHAnsi" w:cstheme="minorHAnsi"/>
          <w:lang w:eastAsia="de-DE"/>
        </w:rPr>
        <w:t>eference</w:t>
      </w:r>
      <w:r>
        <w:rPr>
          <w:rFonts w:asciiTheme="minorHAnsi" w:hAnsiTheme="minorHAnsi" w:cstheme="minorHAnsi"/>
          <w:lang w:eastAsia="de-DE"/>
        </w:rPr>
        <w:t xml:space="preserve"> to</w:t>
      </w:r>
      <w:r w:rsidR="00387AC3" w:rsidRPr="00BC0CBE">
        <w:rPr>
          <w:rFonts w:asciiTheme="minorHAnsi" w:hAnsiTheme="minorHAnsi" w:cstheme="minorHAnsi"/>
          <w:lang w:eastAsia="de-DE"/>
        </w:rPr>
        <w:t xml:space="preserve"> [1] Section B 2.2 Table 17</w:t>
      </w:r>
      <w:r>
        <w:rPr>
          <w:rFonts w:asciiTheme="minorHAnsi" w:hAnsiTheme="minorHAnsi" w:cstheme="minorHAnsi"/>
          <w:lang w:eastAsia="de-DE"/>
        </w:rPr>
        <w:t>, the measured</w:t>
      </w:r>
      <w:r w:rsidR="00387AC3" w:rsidRPr="00BC0CBE">
        <w:rPr>
          <w:rFonts w:asciiTheme="minorHAnsi" w:hAnsiTheme="minorHAnsi" w:cstheme="minorHAnsi"/>
          <w:lang w:eastAsia="de-DE"/>
        </w:rPr>
        <w:t xml:space="preserve"> results </w:t>
      </w:r>
      <w:r w:rsidR="00CC11CA" w:rsidRPr="00BC0CBE">
        <w:rPr>
          <w:rFonts w:asciiTheme="minorHAnsi" w:hAnsiTheme="minorHAnsi" w:cstheme="minorHAnsi"/>
          <w:lang w:eastAsia="de-DE"/>
        </w:rPr>
        <w:t xml:space="preserve">from </w:t>
      </w:r>
      <w:r>
        <w:rPr>
          <w:rFonts w:asciiTheme="minorHAnsi" w:hAnsiTheme="minorHAnsi" w:cstheme="minorHAnsi"/>
          <w:lang w:eastAsia="de-DE"/>
        </w:rPr>
        <w:t>s</w:t>
      </w:r>
      <w:r w:rsidR="00CC11CA" w:rsidRPr="00BC0CBE">
        <w:rPr>
          <w:rFonts w:asciiTheme="minorHAnsi" w:hAnsiTheme="minorHAnsi" w:cstheme="minorHAnsi"/>
          <w:lang w:eastAsia="de-DE"/>
        </w:rPr>
        <w:t>hip-to-</w:t>
      </w:r>
      <w:r>
        <w:rPr>
          <w:rFonts w:asciiTheme="minorHAnsi" w:hAnsiTheme="minorHAnsi" w:cstheme="minorHAnsi"/>
          <w:lang w:eastAsia="de-DE"/>
        </w:rPr>
        <w:t>s</w:t>
      </w:r>
      <w:r w:rsidR="00CC11CA" w:rsidRPr="00BC0CBE">
        <w:rPr>
          <w:rFonts w:asciiTheme="minorHAnsi" w:hAnsiTheme="minorHAnsi" w:cstheme="minorHAnsi"/>
          <w:lang w:eastAsia="de-DE"/>
        </w:rPr>
        <w:t xml:space="preserve">hip </w:t>
      </w:r>
      <w:r w:rsidR="00A73D4F">
        <w:rPr>
          <w:rFonts w:asciiTheme="minorHAnsi" w:hAnsiTheme="minorHAnsi" w:cstheme="minorHAnsi"/>
          <w:lang w:eastAsia="de-DE"/>
        </w:rPr>
        <w:t>s</w:t>
      </w:r>
      <w:r w:rsidR="00CC11CA" w:rsidRPr="00BC0CBE">
        <w:rPr>
          <w:rFonts w:asciiTheme="minorHAnsi" w:hAnsiTheme="minorHAnsi" w:cstheme="minorHAnsi"/>
          <w:lang w:eastAsia="de-DE"/>
        </w:rPr>
        <w:t xml:space="preserve">ea trials </w:t>
      </w:r>
      <w:r>
        <w:rPr>
          <w:rFonts w:asciiTheme="minorHAnsi" w:hAnsiTheme="minorHAnsi" w:cstheme="minorHAnsi"/>
          <w:lang w:eastAsia="de-DE"/>
        </w:rPr>
        <w:t>ha</w:t>
      </w:r>
      <w:r w:rsidR="007F255A">
        <w:rPr>
          <w:rFonts w:asciiTheme="minorHAnsi" w:hAnsiTheme="minorHAnsi" w:cstheme="minorHAnsi"/>
          <w:lang w:eastAsia="de-DE"/>
        </w:rPr>
        <w:t>ve</w:t>
      </w:r>
      <w:r>
        <w:rPr>
          <w:rFonts w:asciiTheme="minorHAnsi" w:hAnsiTheme="minorHAnsi" w:cstheme="minorHAnsi"/>
          <w:lang w:eastAsia="de-DE"/>
        </w:rPr>
        <w:t xml:space="preserve"> shown that</w:t>
      </w:r>
      <w:r w:rsidR="00A23186" w:rsidRPr="00BC0CBE">
        <w:rPr>
          <w:rFonts w:asciiTheme="minorHAnsi" w:hAnsiTheme="minorHAnsi" w:cstheme="minorHAnsi"/>
          <w:lang w:eastAsia="de-DE"/>
        </w:rPr>
        <w:t xml:space="preserve"> the </w:t>
      </w:r>
      <w:r>
        <w:rPr>
          <w:rFonts w:asciiTheme="minorHAnsi" w:hAnsiTheme="minorHAnsi" w:cstheme="minorHAnsi"/>
          <w:lang w:eastAsia="de-DE"/>
        </w:rPr>
        <w:t>achieved s</w:t>
      </w:r>
      <w:r w:rsidR="00A23186" w:rsidRPr="00BC0CBE">
        <w:rPr>
          <w:rFonts w:asciiTheme="minorHAnsi" w:hAnsiTheme="minorHAnsi" w:cstheme="minorHAnsi"/>
          <w:lang w:eastAsia="de-DE"/>
        </w:rPr>
        <w:t xml:space="preserve">ensitivity </w:t>
      </w:r>
      <w:r>
        <w:rPr>
          <w:rFonts w:asciiTheme="minorHAnsi" w:hAnsiTheme="minorHAnsi" w:cstheme="minorHAnsi"/>
          <w:lang w:eastAsia="de-DE"/>
        </w:rPr>
        <w:t xml:space="preserve">has exceeded </w:t>
      </w:r>
      <w:r w:rsidR="00A23186" w:rsidRPr="00BC0CBE">
        <w:rPr>
          <w:rFonts w:asciiTheme="minorHAnsi" w:hAnsiTheme="minorHAnsi" w:cstheme="minorHAnsi"/>
          <w:lang w:eastAsia="de-DE"/>
        </w:rPr>
        <w:t>the defined specifications.</w:t>
      </w:r>
    </w:p>
    <w:p w14:paraId="421F0474" w14:textId="77777777" w:rsidR="00830872" w:rsidRDefault="00830872" w:rsidP="003C7D24">
      <w:pPr>
        <w:jc w:val="both"/>
        <w:rPr>
          <w:rFonts w:asciiTheme="minorHAnsi" w:hAnsiTheme="minorHAnsi" w:cstheme="minorHAnsi"/>
          <w:lang w:eastAsia="de-DE"/>
        </w:rPr>
      </w:pPr>
    </w:p>
    <w:p w14:paraId="41E49C6B" w14:textId="1E08EC86" w:rsidR="003C7D24" w:rsidRDefault="003C7D24" w:rsidP="003C7D24">
      <w:pPr>
        <w:jc w:val="center"/>
        <w:rPr>
          <w:noProof/>
          <w:lang w:eastAsia="en-US"/>
        </w:rPr>
      </w:pPr>
      <w:r>
        <w:rPr>
          <w:noProof/>
          <w:lang w:eastAsia="en-US"/>
        </w:rPr>
        <w:drawing>
          <wp:inline distT="0" distB="0" distL="0" distR="0" wp14:anchorId="46769A79" wp14:editId="4F10E39B">
            <wp:extent cx="3060971" cy="2250954"/>
            <wp:effectExtent l="0" t="0" r="6350" b="0"/>
            <wp:docPr id="124" name="Picture 1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icture 1" descr="A graph of a graph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66716" cy="2255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60AA">
        <w:rPr>
          <w:noProof/>
          <w:lang w:eastAsia="en-US"/>
        </w:rPr>
        <w:drawing>
          <wp:inline distT="0" distB="0" distL="0" distR="0" wp14:anchorId="576687AD" wp14:editId="351A9F71">
            <wp:extent cx="3138805" cy="2244528"/>
            <wp:effectExtent l="0" t="0" r="4445" b="3810"/>
            <wp:docPr id="6" name="Picture 2" descr="A graph of a graph with different colo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A graph of a graph with different colored line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56275" cy="225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5A986" w14:textId="6AC361E5" w:rsidR="003C7D24" w:rsidRDefault="003C7D24" w:rsidP="003C7D24">
      <w:pPr>
        <w:pStyle w:val="Caption"/>
        <w:jc w:val="center"/>
      </w:pPr>
      <w:r w:rsidRPr="00220381">
        <w:rPr>
          <w:noProof/>
        </w:rPr>
        <w:drawing>
          <wp:inline distT="0" distB="0" distL="0" distR="0" wp14:anchorId="69E2A502" wp14:editId="36E11C10">
            <wp:extent cx="3073941" cy="2264579"/>
            <wp:effectExtent l="0" t="0" r="0" b="2540"/>
            <wp:docPr id="5" name="Picture 4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of a graph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77126" cy="22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60AA">
        <w:rPr>
          <w:noProof/>
          <w:lang w:eastAsia="en-US"/>
        </w:rPr>
        <w:drawing>
          <wp:inline distT="0" distB="0" distL="0" distR="0" wp14:anchorId="648F89AC" wp14:editId="71A17282">
            <wp:extent cx="3077183" cy="2266968"/>
            <wp:effectExtent l="0" t="0" r="9525" b="0"/>
            <wp:docPr id="9" name="Picture 2" descr="A graph of a graph with numbers an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 descr="A graph of a graph with numbers and line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78837" cy="2268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145E3" w14:textId="5823837D" w:rsidR="003C7D24" w:rsidRDefault="003C7D24" w:rsidP="003C7D24">
      <w:pPr>
        <w:pStyle w:val="Caption"/>
        <w:jc w:val="center"/>
      </w:pPr>
      <w:r w:rsidRPr="00220381">
        <w:rPr>
          <w:noProof/>
        </w:rPr>
        <w:lastRenderedPageBreak/>
        <w:drawing>
          <wp:inline distT="0" distB="0" distL="0" distR="0" wp14:anchorId="4161C5AC" wp14:editId="5EE93D16">
            <wp:extent cx="3103124" cy="2323216"/>
            <wp:effectExtent l="0" t="0" r="2540" b="1270"/>
            <wp:docPr id="10" name="Picture 1" descr="A graph with blue and orang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 descr="A graph with blue and orange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10692" cy="2328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60AA" w:rsidRPr="00220381">
        <w:rPr>
          <w:noProof/>
        </w:rPr>
        <w:drawing>
          <wp:inline distT="0" distB="0" distL="0" distR="0" wp14:anchorId="65782BCC" wp14:editId="4E3525B2">
            <wp:extent cx="3103124" cy="2286078"/>
            <wp:effectExtent l="0" t="0" r="2540" b="0"/>
            <wp:docPr id="11" name="Picture 6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6" descr="A graph of a graph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09372" cy="2290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4D48D" w14:textId="1A270B02" w:rsidR="003C7D24" w:rsidRDefault="003C7D24" w:rsidP="003C7D24">
      <w:pPr>
        <w:pStyle w:val="Caption"/>
        <w:jc w:val="center"/>
      </w:pPr>
    </w:p>
    <w:p w14:paraId="1EDD7B05" w14:textId="1E2CF297" w:rsidR="003C7D24" w:rsidRDefault="003C7D24" w:rsidP="003C7D24">
      <w:pPr>
        <w:pStyle w:val="Caption"/>
        <w:jc w:val="center"/>
      </w:pPr>
      <w:r w:rsidRPr="00220381">
        <w:rPr>
          <w:noProof/>
        </w:rPr>
        <w:drawing>
          <wp:inline distT="0" distB="0" distL="0" distR="0" wp14:anchorId="707A3A0E" wp14:editId="1C120D65">
            <wp:extent cx="3086911" cy="2270029"/>
            <wp:effectExtent l="0" t="0" r="0" b="0"/>
            <wp:docPr id="12" name="Picture 1" descr="A graph with blue and orang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" descr="A graph with blue and orange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92231" cy="2273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60AA">
        <w:rPr>
          <w:noProof/>
          <w:lang w:eastAsia="en-US"/>
        </w:rPr>
        <w:drawing>
          <wp:inline distT="0" distB="0" distL="0" distR="0" wp14:anchorId="3D633DE2" wp14:editId="2349D554">
            <wp:extent cx="3035030" cy="2260130"/>
            <wp:effectExtent l="0" t="0" r="0" b="6985"/>
            <wp:docPr id="13" name="Picture 2" descr="A graph with a line graph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2" descr="A graph with a line graph and number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38261" cy="226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56C82" w14:textId="77777777" w:rsidR="003C7D24" w:rsidRDefault="003C7D24" w:rsidP="003C7D24">
      <w:pPr>
        <w:pStyle w:val="Caption"/>
        <w:jc w:val="center"/>
      </w:pPr>
      <w:r>
        <w:rPr>
          <w:noProof/>
          <w:lang w:eastAsia="en-US"/>
        </w:rPr>
        <w:drawing>
          <wp:inline distT="0" distB="0" distL="0" distR="0" wp14:anchorId="1666E34B" wp14:editId="042A7FA1">
            <wp:extent cx="3048000" cy="2245469"/>
            <wp:effectExtent l="0" t="0" r="0" b="2540"/>
            <wp:docPr id="14" name="Picture 4" descr="A graph of a graph with numbers an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4" descr="A graph of a graph with numbers and line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55047" cy="225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13ADA" w14:textId="146703EE" w:rsidR="003E76C7" w:rsidRDefault="003E76C7" w:rsidP="003E76C7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>
        <w:rPr>
          <w:rFonts w:asciiTheme="minorHAnsi" w:hAnsiTheme="minorHAnsi" w:cstheme="minorHAnsi"/>
          <w:bCs/>
          <w:color w:val="000000" w:themeColor="text1"/>
          <w:szCs w:val="22"/>
        </w:rPr>
        <w:t>Receiver Sensitivity for VDE Link IDs</w:t>
      </w:r>
    </w:p>
    <w:p w14:paraId="4068C8E5" w14:textId="77777777" w:rsidR="00830872" w:rsidRPr="00830872" w:rsidRDefault="00830872" w:rsidP="00830872"/>
    <w:p w14:paraId="51EBC3D0" w14:textId="50A9721C" w:rsidR="0083571B" w:rsidRPr="00CD0222" w:rsidRDefault="0083571B" w:rsidP="0083571B">
      <w:pPr>
        <w:pStyle w:val="Heading3"/>
        <w:rPr>
          <w:rFonts w:asciiTheme="minorHAnsi" w:hAnsiTheme="minorHAnsi" w:cstheme="minorHAnsi"/>
          <w:b/>
          <w:bCs/>
          <w:color w:val="0070C0"/>
          <w:sz w:val="24"/>
          <w:szCs w:val="24"/>
        </w:rPr>
      </w:pPr>
      <w:bookmarkStart w:id="4" w:name="_PER_vs_SNR"/>
      <w:bookmarkEnd w:id="4"/>
      <w:r w:rsidRPr="00CD0222">
        <w:rPr>
          <w:rFonts w:asciiTheme="minorHAnsi" w:hAnsiTheme="minorHAnsi" w:cstheme="minorHAnsi"/>
          <w:b/>
          <w:bCs/>
          <w:color w:val="0070C0"/>
          <w:sz w:val="24"/>
          <w:szCs w:val="24"/>
        </w:rPr>
        <w:t>PER vs SNR Results</w:t>
      </w:r>
      <w:r w:rsidR="007F255A">
        <w:rPr>
          <w:rFonts w:asciiTheme="minorHAnsi" w:hAnsiTheme="minorHAnsi" w:cstheme="minorHAnsi"/>
          <w:b/>
          <w:bCs/>
          <w:color w:val="0070C0"/>
          <w:sz w:val="24"/>
          <w:szCs w:val="24"/>
        </w:rPr>
        <w:t xml:space="preserve"> for VDE-TER</w:t>
      </w:r>
    </w:p>
    <w:p w14:paraId="20DB1FE6" w14:textId="78906FFA" w:rsidR="00653AE9" w:rsidRPr="004B5BD6" w:rsidRDefault="00653AE9" w:rsidP="00653AE9">
      <w:pPr>
        <w:jc w:val="both"/>
        <w:rPr>
          <w:rFonts w:asciiTheme="minorHAnsi" w:hAnsiTheme="minorHAnsi" w:cstheme="minorHAnsi"/>
        </w:rPr>
      </w:pPr>
      <w:r w:rsidRPr="009D3BFA">
        <w:rPr>
          <w:rFonts w:asciiTheme="minorHAnsi" w:hAnsiTheme="minorHAnsi" w:cstheme="minorHAnsi"/>
        </w:rPr>
        <w:t>The PER vs. SNR performance of the multi-channel transceiver (MCH) were measured, first without the RF subsystem, and then subsequently integrated with the RF subsystem. The results were compared against the previous single-channel transceiver (SCH).</w:t>
      </w:r>
      <w:r w:rsidR="00E13BFB" w:rsidRPr="009D3BFA">
        <w:rPr>
          <w:rFonts w:asciiTheme="minorHAnsi" w:hAnsiTheme="minorHAnsi" w:cstheme="minorHAnsi"/>
        </w:rPr>
        <w:t xml:space="preserve"> </w:t>
      </w:r>
      <w:r w:rsidRPr="00165614">
        <w:rPr>
          <w:rFonts w:asciiTheme="minorHAnsi" w:hAnsiTheme="minorHAnsi" w:cstheme="minorHAnsi"/>
        </w:rPr>
        <w:t xml:space="preserve">The results of the PER vs. SNR performance for VDE channels were presented in </w:t>
      </w:r>
      <w:r w:rsidR="00FE7776" w:rsidRPr="00165614">
        <w:rPr>
          <w:rFonts w:asciiTheme="minorHAnsi" w:hAnsiTheme="minorHAnsi" w:cstheme="minorHAnsi"/>
        </w:rPr>
        <w:t xml:space="preserve">Figure 12 </w:t>
      </w:r>
      <w:r w:rsidRPr="00165614">
        <w:rPr>
          <w:rFonts w:asciiTheme="minorHAnsi" w:hAnsiTheme="minorHAnsi" w:cstheme="minorHAnsi"/>
        </w:rPr>
        <w:t>for Link ID</w:t>
      </w:r>
      <w:r w:rsidR="003D17CC" w:rsidRPr="00165614">
        <w:rPr>
          <w:rFonts w:asciiTheme="minorHAnsi" w:hAnsiTheme="minorHAnsi" w:cstheme="minorHAnsi"/>
        </w:rPr>
        <w:t>s</w:t>
      </w:r>
      <w:r w:rsidRPr="00165614">
        <w:rPr>
          <w:rFonts w:asciiTheme="minorHAnsi" w:hAnsiTheme="minorHAnsi" w:cstheme="minorHAnsi"/>
        </w:rPr>
        <w:t xml:space="preserve"> 11-19, respectively.</w:t>
      </w:r>
      <w:r w:rsidRPr="009D3BFA">
        <w:rPr>
          <w:rFonts w:asciiTheme="minorHAnsi" w:hAnsiTheme="minorHAnsi" w:cstheme="minorHAnsi"/>
        </w:rPr>
        <w:t xml:space="preserve"> The performances for single-channel transmission (VDE-only) as well as for multiple channel transmission (VDE+ASM, VDE+AIS, VDE+ASM+AIS) were measured and compared. Note that multiple channel transmissions will be invoked only when there are no empty slots available for selection and occupied slots </w:t>
      </w:r>
      <w:r w:rsidR="000342F8" w:rsidRPr="009D3BFA">
        <w:rPr>
          <w:rFonts w:asciiTheme="minorHAnsi" w:hAnsiTheme="minorHAnsi" w:cstheme="minorHAnsi"/>
        </w:rPr>
        <w:t>must</w:t>
      </w:r>
      <w:r w:rsidRPr="009D3BFA">
        <w:rPr>
          <w:rFonts w:asciiTheme="minorHAnsi" w:hAnsiTheme="minorHAnsi" w:cstheme="minorHAnsi"/>
        </w:rPr>
        <w:t xml:space="preserve"> be selected instead (adhering to certain rules as stipulated in the VDES Standards). This </w:t>
      </w:r>
      <w:r w:rsidRPr="004B5BD6">
        <w:rPr>
          <w:rFonts w:asciiTheme="minorHAnsi" w:hAnsiTheme="minorHAnsi" w:cstheme="minorHAnsi"/>
        </w:rPr>
        <w:t xml:space="preserve">implies that the traffic is extremely heavy. Under such extreme heavy traffic </w:t>
      </w:r>
      <w:r w:rsidRPr="004B5BD6">
        <w:rPr>
          <w:rFonts w:asciiTheme="minorHAnsi" w:hAnsiTheme="minorHAnsi" w:cstheme="minorHAnsi"/>
        </w:rPr>
        <w:lastRenderedPageBreak/>
        <w:t xml:space="preserve">conditions, it is highly unlikely that 16QAM of the VDE channel will be used. Hence, the measurements under multiple channel transmission for the 16QAM was not conducted. </w:t>
      </w:r>
    </w:p>
    <w:p w14:paraId="4156824F" w14:textId="77777777" w:rsidR="00883557" w:rsidRPr="004D5913" w:rsidRDefault="00883557" w:rsidP="00653AE9">
      <w:pPr>
        <w:jc w:val="both"/>
        <w:rPr>
          <w:rFonts w:asciiTheme="minorHAnsi" w:hAnsiTheme="minorHAnsi" w:cstheme="minorHAnsi"/>
        </w:rPr>
      </w:pPr>
    </w:p>
    <w:p w14:paraId="4F4E79FB" w14:textId="11BFE49D" w:rsidR="00883557" w:rsidRPr="009506D7" w:rsidRDefault="00883557" w:rsidP="00883557">
      <w:pPr>
        <w:pStyle w:val="BodyText"/>
        <w:rPr>
          <w:rFonts w:asciiTheme="minorHAnsi" w:hAnsiTheme="minorHAnsi" w:cstheme="minorHAnsi"/>
          <w:lang w:eastAsia="de-DE"/>
        </w:rPr>
      </w:pPr>
      <w:r w:rsidRPr="009506D7">
        <w:rPr>
          <w:rFonts w:asciiTheme="minorHAnsi" w:hAnsiTheme="minorHAnsi" w:cstheme="minorHAnsi"/>
          <w:lang w:eastAsia="de-DE"/>
        </w:rPr>
        <w:t>Reference [1] Section B Table 17 refers the Receiver sensitivity and characteristics to 20% PER @-107dBm signal power. Below results from Ship-to-</w:t>
      </w:r>
      <w:proofErr w:type="gramStart"/>
      <w:r w:rsidRPr="009506D7">
        <w:rPr>
          <w:rFonts w:asciiTheme="minorHAnsi" w:hAnsiTheme="minorHAnsi" w:cstheme="minorHAnsi"/>
          <w:lang w:eastAsia="de-DE"/>
        </w:rPr>
        <w:t xml:space="preserve">Ship </w:t>
      </w:r>
      <w:r w:rsidR="003475F7">
        <w:rPr>
          <w:rFonts w:asciiTheme="minorHAnsi" w:hAnsiTheme="minorHAnsi" w:cstheme="minorHAnsi"/>
          <w:lang w:eastAsia="de-DE"/>
        </w:rPr>
        <w:t>s</w:t>
      </w:r>
      <w:r w:rsidRPr="009506D7">
        <w:rPr>
          <w:rFonts w:asciiTheme="minorHAnsi" w:hAnsiTheme="minorHAnsi" w:cstheme="minorHAnsi"/>
          <w:lang w:eastAsia="de-DE"/>
        </w:rPr>
        <w:t>ea</w:t>
      </w:r>
      <w:proofErr w:type="gramEnd"/>
      <w:r w:rsidRPr="009506D7">
        <w:rPr>
          <w:rFonts w:asciiTheme="minorHAnsi" w:hAnsiTheme="minorHAnsi" w:cstheme="minorHAnsi"/>
          <w:lang w:eastAsia="de-DE"/>
        </w:rPr>
        <w:t xml:space="preserve"> trials represent the Sensitivity confirms better from the defined specifications.</w:t>
      </w:r>
    </w:p>
    <w:p w14:paraId="382862F1" w14:textId="77777777" w:rsidR="00883557" w:rsidRPr="00E13BFB" w:rsidRDefault="00883557" w:rsidP="00653AE9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71D9D295" w14:textId="5E7E220F" w:rsidR="00653AE9" w:rsidRDefault="00653AE9" w:rsidP="00CE5AC6">
      <w:pPr>
        <w:pStyle w:val="Caption"/>
        <w:jc w:val="both"/>
        <w:rPr>
          <w:i w:val="0"/>
          <w:lang w:val="en-GB"/>
        </w:rPr>
      </w:pPr>
      <w:r>
        <w:rPr>
          <w:noProof/>
        </w:rPr>
        <w:drawing>
          <wp:inline distT="0" distB="0" distL="0" distR="0" wp14:anchorId="323F570D" wp14:editId="4B6F61DF">
            <wp:extent cx="2902741" cy="2118731"/>
            <wp:effectExtent l="0" t="0" r="0" b="0"/>
            <wp:docPr id="1485631436" name="Picture 2" descr="A graph of a graph with colored lines and do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631436" name="Picture 2" descr="A graph of a graph with colored lines and dot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06696" cy="2121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AE9">
        <w:rPr>
          <w:noProof/>
        </w:rPr>
        <w:t xml:space="preserve"> </w:t>
      </w:r>
      <w:r>
        <w:rPr>
          <w:noProof/>
        </w:rPr>
        <w:drawing>
          <wp:inline distT="0" distB="0" distL="0" distR="0" wp14:anchorId="4B5730BB" wp14:editId="69F88778">
            <wp:extent cx="3008630" cy="2100695"/>
            <wp:effectExtent l="0" t="0" r="1270" b="0"/>
            <wp:docPr id="23" name="Picture 5" descr="A graph with numbers an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5" descr="A graph with numbers an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12448" cy="2103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86FB1" w14:textId="34AC337F" w:rsidR="00653AE9" w:rsidRDefault="00653AE9" w:rsidP="00CE5AC6">
      <w:pPr>
        <w:pStyle w:val="Caption"/>
        <w:jc w:val="both"/>
        <w:rPr>
          <w:i w:val="0"/>
          <w:lang w:val="en-GB"/>
        </w:rPr>
      </w:pPr>
      <w:r>
        <w:rPr>
          <w:noProof/>
        </w:rPr>
        <w:drawing>
          <wp:inline distT="0" distB="0" distL="0" distR="0" wp14:anchorId="4C639D48" wp14:editId="146B5690">
            <wp:extent cx="2961230" cy="2145712"/>
            <wp:effectExtent l="0" t="0" r="0" b="6985"/>
            <wp:docPr id="1327791774" name="Picture 6" descr="A graph with numbers an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791774" name="Picture 6" descr="A graph with numbers an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63674" cy="2147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AE9">
        <w:rPr>
          <w:noProof/>
        </w:rPr>
        <w:t xml:space="preserve"> </w:t>
      </w:r>
      <w:r>
        <w:rPr>
          <w:noProof/>
        </w:rPr>
        <w:drawing>
          <wp:inline distT="0" distB="0" distL="0" distR="0" wp14:anchorId="2B67BC40" wp14:editId="6F4B0F23">
            <wp:extent cx="3003794" cy="2138911"/>
            <wp:effectExtent l="0" t="0" r="6350" b="0"/>
            <wp:docPr id="154020752" name="Picture 1" descr="A graph with numbers an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20752" name="Picture 1" descr="A graph with numbers an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11634" cy="2144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16433" w14:textId="04DA429F" w:rsidR="00653AE9" w:rsidRDefault="00653AE9" w:rsidP="00CE5AC6">
      <w:pPr>
        <w:pStyle w:val="Caption"/>
        <w:jc w:val="both"/>
        <w:rPr>
          <w:noProof/>
        </w:rPr>
      </w:pPr>
      <w:r>
        <w:rPr>
          <w:noProof/>
        </w:rPr>
        <w:drawing>
          <wp:inline distT="0" distB="0" distL="0" distR="0" wp14:anchorId="12B018B0" wp14:editId="15200D0C">
            <wp:extent cx="2954322" cy="2124449"/>
            <wp:effectExtent l="0" t="0" r="0" b="9525"/>
            <wp:docPr id="889174623" name="Picture 3" descr="A graph with lines and do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174623" name="Picture 3" descr="A graph with lines and dot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67578" cy="2133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AE9">
        <w:rPr>
          <w:noProof/>
        </w:rPr>
        <w:t xml:space="preserve"> </w:t>
      </w:r>
      <w:r>
        <w:rPr>
          <w:noProof/>
        </w:rPr>
        <w:drawing>
          <wp:inline distT="0" distB="0" distL="0" distR="0" wp14:anchorId="2B97EBB1" wp14:editId="357B5534">
            <wp:extent cx="2975528" cy="2128174"/>
            <wp:effectExtent l="0" t="0" r="0" b="5715"/>
            <wp:docPr id="668973026" name="Picture 4" descr="A graph with numbers an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973026" name="Picture 4" descr="A graph with numbers an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79920" cy="213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7558D" w14:textId="0B92EE63" w:rsidR="00653AE9" w:rsidRDefault="00653AE9" w:rsidP="00CE5AC6">
      <w:pPr>
        <w:pStyle w:val="Caption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05B94528" wp14:editId="56EE8A94">
            <wp:extent cx="3054096" cy="2208827"/>
            <wp:effectExtent l="0" t="0" r="0" b="1270"/>
            <wp:docPr id="1343890314" name="Picture 2" descr="A graph with lines and do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890314" name="Picture 2" descr="A graph with lines and dot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56235" cy="221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3AE9">
        <w:rPr>
          <w:noProof/>
        </w:rPr>
        <w:t xml:space="preserve"> </w:t>
      </w:r>
      <w:r>
        <w:rPr>
          <w:noProof/>
        </w:rPr>
        <w:drawing>
          <wp:inline distT="0" distB="0" distL="0" distR="0" wp14:anchorId="5EE8F3F0" wp14:editId="62CD4B0D">
            <wp:extent cx="3027867" cy="2200402"/>
            <wp:effectExtent l="0" t="0" r="1270" b="0"/>
            <wp:docPr id="28" name="Picture 5" descr="A graph with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5" descr="A graph with different colore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29116" cy="220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EBCE4" w14:textId="358FF14A" w:rsidR="00653AE9" w:rsidRDefault="00653AE9" w:rsidP="00F314A4">
      <w:pPr>
        <w:pStyle w:val="Caption"/>
        <w:jc w:val="center"/>
        <w:rPr>
          <w:noProof/>
        </w:rPr>
      </w:pPr>
      <w:r>
        <w:rPr>
          <w:noProof/>
        </w:rPr>
        <w:drawing>
          <wp:inline distT="0" distB="0" distL="0" distR="0" wp14:anchorId="6E286944" wp14:editId="1F5B3730">
            <wp:extent cx="3070225" cy="2272665"/>
            <wp:effectExtent l="0" t="0" r="0" b="0"/>
            <wp:docPr id="1650569270" name="Picture 6" descr="A graph with numbers an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569270" name="Picture 6" descr="A graph with numbers an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70225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AEFA7" w14:textId="2961828A" w:rsidR="00E13BFB" w:rsidRDefault="00F314A4" w:rsidP="00E13BFB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 w:rsidRPr="00F314A4">
        <w:rPr>
          <w:rFonts w:asciiTheme="minorHAnsi" w:hAnsiTheme="minorHAnsi" w:cstheme="minorHAnsi"/>
          <w:bCs/>
          <w:color w:val="000000" w:themeColor="text1"/>
          <w:szCs w:val="22"/>
        </w:rPr>
        <w:t xml:space="preserve">PER vs SNR </w:t>
      </w:r>
      <w:r w:rsidR="00104621">
        <w:rPr>
          <w:rFonts w:asciiTheme="minorHAnsi" w:hAnsiTheme="minorHAnsi" w:cstheme="minorHAnsi"/>
          <w:bCs/>
          <w:color w:val="000000" w:themeColor="text1"/>
          <w:szCs w:val="22"/>
        </w:rPr>
        <w:t>P</w:t>
      </w:r>
      <w:r w:rsidRPr="00F314A4">
        <w:rPr>
          <w:rFonts w:asciiTheme="minorHAnsi" w:hAnsiTheme="minorHAnsi" w:cstheme="minorHAnsi"/>
          <w:bCs/>
          <w:color w:val="000000" w:themeColor="text1"/>
          <w:szCs w:val="22"/>
        </w:rPr>
        <w:t>erformance for VDE Link ID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>s</w:t>
      </w:r>
    </w:p>
    <w:p w14:paraId="203F546C" w14:textId="77777777" w:rsidR="0071013B" w:rsidRPr="0071013B" w:rsidRDefault="0071013B" w:rsidP="0071013B"/>
    <w:p w14:paraId="1B765189" w14:textId="704DE16D" w:rsidR="00653AE9" w:rsidRDefault="00653AE9" w:rsidP="00653AE9">
      <w:pPr>
        <w:pStyle w:val="Caption"/>
        <w:jc w:val="both"/>
        <w:rPr>
          <w:i w:val="0"/>
          <w:lang w:val="en-GB"/>
        </w:rPr>
      </w:pPr>
      <w:r w:rsidRPr="005C5BE6">
        <w:rPr>
          <w:i w:val="0"/>
          <w:sz w:val="22"/>
          <w:szCs w:val="22"/>
          <w:lang w:val="en-GB"/>
        </w:rPr>
        <w:t>It can be observed</w:t>
      </w:r>
      <w:r w:rsidR="000342F8">
        <w:rPr>
          <w:i w:val="0"/>
          <w:sz w:val="22"/>
          <w:szCs w:val="22"/>
          <w:lang w:val="en-GB"/>
        </w:rPr>
        <w:t xml:space="preserve"> that</w:t>
      </w:r>
      <w:r w:rsidRPr="005C5BE6">
        <w:rPr>
          <w:i w:val="0"/>
          <w:sz w:val="22"/>
          <w:szCs w:val="22"/>
          <w:lang w:val="en-GB"/>
        </w:rPr>
        <w:t xml:space="preserve"> the performance of the VDES multiple-channel transceiver is relatively consistent, regardless of the number of channels invoked. In other words, the performance with only the transmission of the VDE signal is </w:t>
      </w:r>
      <w:r w:rsidR="008026B7" w:rsidRPr="005C5BE6">
        <w:rPr>
          <w:i w:val="0"/>
          <w:sz w:val="22"/>
          <w:szCs w:val="22"/>
          <w:lang w:val="en-GB"/>
        </w:rPr>
        <w:t>like</w:t>
      </w:r>
      <w:r w:rsidRPr="005C5BE6">
        <w:rPr>
          <w:i w:val="0"/>
          <w:sz w:val="22"/>
          <w:szCs w:val="22"/>
          <w:lang w:val="en-GB"/>
        </w:rPr>
        <w:t xml:space="preserve"> that when there are multiple channel transmissions, for example VDE + ASM signals and so on. Furthermore, the performance of the multi-channel transceiver is also </w:t>
      </w:r>
      <w:r w:rsidR="008026B7" w:rsidRPr="005C5BE6">
        <w:rPr>
          <w:i w:val="0"/>
          <w:sz w:val="22"/>
          <w:szCs w:val="22"/>
          <w:lang w:val="en-GB"/>
        </w:rPr>
        <w:t>like</w:t>
      </w:r>
      <w:r w:rsidRPr="005C5BE6">
        <w:rPr>
          <w:i w:val="0"/>
          <w:sz w:val="22"/>
          <w:szCs w:val="22"/>
          <w:lang w:val="en-GB"/>
        </w:rPr>
        <w:t xml:space="preserve"> that of the previous single-channel transceiver. Hence there is no performance loss despite upgrading to the more versatile multi-channel transceiver.</w:t>
      </w:r>
    </w:p>
    <w:p w14:paraId="5540A31D" w14:textId="77777777" w:rsidR="00E13BFB" w:rsidRDefault="00E13BFB" w:rsidP="00653AE9">
      <w:pPr>
        <w:pStyle w:val="Caption"/>
        <w:jc w:val="both"/>
        <w:rPr>
          <w:i w:val="0"/>
          <w:lang w:val="en-GB"/>
        </w:rPr>
      </w:pPr>
    </w:p>
    <w:p w14:paraId="63D10536" w14:textId="043D996D" w:rsidR="0026688F" w:rsidRPr="00CD0222" w:rsidRDefault="007F255A">
      <w:pPr>
        <w:pStyle w:val="Heading3"/>
        <w:rPr>
          <w:rFonts w:asciiTheme="minorHAnsi" w:hAnsiTheme="minorHAnsi" w:cstheme="minorHAnsi"/>
          <w:b/>
          <w:bCs/>
          <w:color w:val="0070C0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0070C0"/>
          <w:sz w:val="24"/>
          <w:szCs w:val="24"/>
        </w:rPr>
        <w:t xml:space="preserve">VDE-TER </w:t>
      </w:r>
      <w:r w:rsidR="0026688F" w:rsidRPr="00CD0222">
        <w:rPr>
          <w:rFonts w:asciiTheme="minorHAnsi" w:hAnsiTheme="minorHAnsi" w:cstheme="minorHAnsi"/>
          <w:b/>
          <w:bCs/>
          <w:color w:val="0070C0"/>
          <w:sz w:val="24"/>
          <w:szCs w:val="24"/>
        </w:rPr>
        <w:t>Sea Trial – Shore to Ship</w:t>
      </w:r>
    </w:p>
    <w:p w14:paraId="22939DD9" w14:textId="738DEDE7" w:rsidR="00F71D01" w:rsidRPr="00796675" w:rsidRDefault="00A31E00" w:rsidP="00321E33">
      <w:pPr>
        <w:pStyle w:val="BodyText"/>
        <w:rPr>
          <w:rFonts w:asciiTheme="minorHAnsi" w:hAnsiTheme="minorHAnsi" w:cstheme="minorHAnsi"/>
        </w:rPr>
      </w:pPr>
      <w:r w:rsidRPr="005C5BE6">
        <w:rPr>
          <w:rFonts w:asciiTheme="minorHAnsi" w:hAnsiTheme="minorHAnsi" w:cstheme="minorHAnsi"/>
        </w:rPr>
        <w:t xml:space="preserve">Bedok </w:t>
      </w:r>
      <w:r w:rsidR="00C92FE1">
        <w:rPr>
          <w:rFonts w:asciiTheme="minorHAnsi" w:hAnsiTheme="minorHAnsi" w:cstheme="minorHAnsi"/>
        </w:rPr>
        <w:t>Li</w:t>
      </w:r>
      <w:r w:rsidR="00C92FE1" w:rsidRPr="005C5BE6">
        <w:rPr>
          <w:rFonts w:asciiTheme="minorHAnsi" w:hAnsiTheme="minorHAnsi" w:cstheme="minorHAnsi"/>
        </w:rPr>
        <w:t>ght</w:t>
      </w:r>
      <w:r w:rsidRPr="005C5BE6">
        <w:rPr>
          <w:rFonts w:asciiTheme="minorHAnsi" w:hAnsiTheme="minorHAnsi" w:cstheme="minorHAnsi"/>
        </w:rPr>
        <w:t xml:space="preserve">house </w:t>
      </w:r>
      <w:r w:rsidR="004E355D" w:rsidRPr="005C5BE6">
        <w:rPr>
          <w:rFonts w:asciiTheme="minorHAnsi" w:hAnsiTheme="minorHAnsi" w:cstheme="minorHAnsi"/>
        </w:rPr>
        <w:t xml:space="preserve">as in the map shown </w:t>
      </w:r>
      <w:r w:rsidR="00366E7D" w:rsidRPr="005C5BE6">
        <w:rPr>
          <w:rFonts w:asciiTheme="minorHAnsi" w:hAnsiTheme="minorHAnsi" w:cstheme="minorHAnsi"/>
        </w:rPr>
        <w:t xml:space="preserve">was chosen for the </w:t>
      </w:r>
      <w:r w:rsidR="00715BF3">
        <w:rPr>
          <w:rFonts w:asciiTheme="minorHAnsi" w:hAnsiTheme="minorHAnsi" w:cstheme="minorHAnsi"/>
        </w:rPr>
        <w:t>t</w:t>
      </w:r>
      <w:r w:rsidR="00366E7D" w:rsidRPr="005C5BE6">
        <w:rPr>
          <w:rFonts w:asciiTheme="minorHAnsi" w:hAnsiTheme="minorHAnsi" w:cstheme="minorHAnsi"/>
        </w:rPr>
        <w:t>ransmitter location</w:t>
      </w:r>
      <w:r w:rsidR="000342F8">
        <w:rPr>
          <w:rFonts w:asciiTheme="minorHAnsi" w:hAnsiTheme="minorHAnsi" w:cstheme="minorHAnsi"/>
        </w:rPr>
        <w:t>.</w:t>
      </w:r>
      <w:r w:rsidR="00366E7D" w:rsidRPr="005C5BE6">
        <w:rPr>
          <w:rFonts w:asciiTheme="minorHAnsi" w:hAnsiTheme="minorHAnsi" w:cstheme="minorHAnsi"/>
        </w:rPr>
        <w:t xml:space="preserve"> </w:t>
      </w:r>
      <w:r w:rsidR="000342F8">
        <w:rPr>
          <w:rFonts w:asciiTheme="minorHAnsi" w:hAnsiTheme="minorHAnsi" w:cstheme="minorHAnsi"/>
        </w:rPr>
        <w:t>A</w:t>
      </w:r>
      <w:r w:rsidR="00366E7D" w:rsidRPr="005C5BE6">
        <w:rPr>
          <w:rFonts w:asciiTheme="minorHAnsi" w:hAnsiTheme="minorHAnsi" w:cstheme="minorHAnsi"/>
        </w:rPr>
        <w:t xml:space="preserve"> MPA vessel </w:t>
      </w:r>
      <w:r w:rsidR="000342F8">
        <w:rPr>
          <w:rFonts w:asciiTheme="minorHAnsi" w:hAnsiTheme="minorHAnsi" w:cstheme="minorHAnsi"/>
        </w:rPr>
        <w:t xml:space="preserve">transiting </w:t>
      </w:r>
      <w:r w:rsidR="00514644" w:rsidRPr="005C5BE6">
        <w:rPr>
          <w:rFonts w:asciiTheme="minorHAnsi" w:hAnsiTheme="minorHAnsi" w:cstheme="minorHAnsi"/>
        </w:rPr>
        <w:t>from the lighthouse to</w:t>
      </w:r>
      <w:r w:rsidR="000342F8">
        <w:rPr>
          <w:rFonts w:asciiTheme="minorHAnsi" w:hAnsiTheme="minorHAnsi" w:cstheme="minorHAnsi"/>
        </w:rPr>
        <w:t xml:space="preserve"> </w:t>
      </w:r>
      <w:proofErr w:type="gramStart"/>
      <w:r w:rsidR="000342F8">
        <w:rPr>
          <w:rFonts w:asciiTheme="minorHAnsi" w:hAnsiTheme="minorHAnsi" w:cstheme="minorHAnsi"/>
        </w:rPr>
        <w:t>a distance of</w:t>
      </w:r>
      <w:r w:rsidR="00514644" w:rsidRPr="005C5BE6">
        <w:rPr>
          <w:rFonts w:asciiTheme="minorHAnsi" w:hAnsiTheme="minorHAnsi" w:cstheme="minorHAnsi"/>
        </w:rPr>
        <w:t xml:space="preserve"> </w:t>
      </w:r>
      <w:r w:rsidR="00830872">
        <w:rPr>
          <w:rFonts w:asciiTheme="minorHAnsi" w:hAnsiTheme="minorHAnsi" w:cstheme="minorHAnsi"/>
        </w:rPr>
        <w:t>20</w:t>
      </w:r>
      <w:r w:rsidR="00514644" w:rsidRPr="005C5BE6">
        <w:rPr>
          <w:rFonts w:asciiTheme="minorHAnsi" w:hAnsiTheme="minorHAnsi" w:cstheme="minorHAnsi"/>
        </w:rPr>
        <w:t>km</w:t>
      </w:r>
      <w:proofErr w:type="gramEnd"/>
      <w:r w:rsidR="00BC21C9" w:rsidRPr="005C5BE6">
        <w:rPr>
          <w:rFonts w:asciiTheme="minorHAnsi" w:hAnsiTheme="minorHAnsi" w:cstheme="minorHAnsi"/>
        </w:rPr>
        <w:t xml:space="preserve"> until Eastern Buoy and back was </w:t>
      </w:r>
      <w:r w:rsidR="001F1228" w:rsidRPr="005C5BE6">
        <w:rPr>
          <w:rFonts w:asciiTheme="minorHAnsi" w:hAnsiTheme="minorHAnsi" w:cstheme="minorHAnsi"/>
        </w:rPr>
        <w:t>chosen for the receiver.</w:t>
      </w:r>
    </w:p>
    <w:p w14:paraId="209BA1EC" w14:textId="60127362" w:rsidR="001F1228" w:rsidRDefault="001F1228" w:rsidP="00321E33">
      <w:pPr>
        <w:pStyle w:val="BodyText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</w:t>
      </w:r>
      <w:r w:rsidR="00233479">
        <w:rPr>
          <w:noProof/>
        </w:rPr>
        <w:drawing>
          <wp:inline distT="0" distB="0" distL="0" distR="0" wp14:anchorId="3EE16186" wp14:editId="73C252D0">
            <wp:extent cx="3019425" cy="1838325"/>
            <wp:effectExtent l="0" t="0" r="9525" b="9525"/>
            <wp:docPr id="32" name="Picture 32" descr="A diagram of a shi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A diagram of a ship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38074" cy="1849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4AE51" w14:textId="14831FB0" w:rsidR="001F1228" w:rsidRDefault="00967231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Shore to Ship </w:t>
      </w:r>
      <w:r w:rsidR="00FE0AA2">
        <w:rPr>
          <w:rFonts w:asciiTheme="minorHAnsi" w:hAnsiTheme="minorHAnsi" w:cstheme="minorHAnsi"/>
          <w:bCs/>
          <w:color w:val="000000" w:themeColor="text1"/>
          <w:szCs w:val="22"/>
        </w:rPr>
        <w:t>T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est </w:t>
      </w:r>
      <w:r w:rsidR="00FE0AA2">
        <w:rPr>
          <w:rFonts w:asciiTheme="minorHAnsi" w:hAnsiTheme="minorHAnsi" w:cstheme="minorHAnsi"/>
          <w:bCs/>
          <w:color w:val="000000" w:themeColor="text1"/>
          <w:szCs w:val="22"/>
        </w:rPr>
        <w:t>M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>ethodology</w:t>
      </w:r>
    </w:p>
    <w:p w14:paraId="5B920849" w14:textId="77777777" w:rsidR="001F1228" w:rsidRPr="004E355D" w:rsidRDefault="001F1228" w:rsidP="00321E33">
      <w:pPr>
        <w:pStyle w:val="BodyText"/>
        <w:rPr>
          <w:sz w:val="24"/>
          <w:szCs w:val="24"/>
        </w:rPr>
      </w:pPr>
    </w:p>
    <w:p w14:paraId="60231193" w14:textId="2F5305A5" w:rsidR="000B57AC" w:rsidRDefault="00332F9F" w:rsidP="00796675">
      <w:pPr>
        <w:pStyle w:val="BodyText"/>
        <w:jc w:val="center"/>
        <w:rPr>
          <w:rFonts w:asciiTheme="minorHAnsi" w:hAnsiTheme="minorHAnsi" w:cstheme="minorHAnsi"/>
          <w:lang w:eastAsia="de-DE"/>
        </w:rPr>
      </w:pPr>
      <w:r w:rsidRPr="0089439F">
        <w:rPr>
          <w:rFonts w:asciiTheme="minorHAnsi" w:hAnsiTheme="minorHAnsi" w:cstheme="minorHAnsi"/>
          <w:noProof/>
          <w:lang w:eastAsia="de-DE"/>
        </w:rPr>
        <w:drawing>
          <wp:inline distT="0" distB="0" distL="0" distR="0" wp14:anchorId="6AACE985" wp14:editId="68CBFC3C">
            <wp:extent cx="2257425" cy="28194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921" cy="2858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59D35" w14:textId="345D0D11" w:rsidR="00332F9F" w:rsidRDefault="00FE0AA2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bookmarkStart w:id="5" w:name="_Hlk157671748"/>
      <w:r>
        <w:rPr>
          <w:rFonts w:asciiTheme="minorHAnsi" w:hAnsiTheme="minorHAnsi" w:cstheme="minorHAnsi"/>
          <w:bCs/>
          <w:color w:val="000000" w:themeColor="text1"/>
          <w:szCs w:val="22"/>
        </w:rPr>
        <w:t>Shore Station Setup</w:t>
      </w:r>
      <w:r w:rsidR="00332F9F">
        <w:rPr>
          <w:rFonts w:asciiTheme="minorHAnsi" w:hAnsiTheme="minorHAnsi" w:cstheme="minorHAnsi"/>
          <w:bCs/>
          <w:color w:val="000000" w:themeColor="text1"/>
          <w:szCs w:val="22"/>
        </w:rPr>
        <w:t xml:space="preserve"> at Light</w:t>
      </w:r>
      <w:r w:rsidR="00C92FE1">
        <w:rPr>
          <w:rFonts w:asciiTheme="minorHAnsi" w:hAnsiTheme="minorHAnsi" w:cstheme="minorHAnsi"/>
          <w:bCs/>
          <w:color w:val="000000" w:themeColor="text1"/>
          <w:szCs w:val="22"/>
        </w:rPr>
        <w:t>h</w:t>
      </w:r>
      <w:r w:rsidR="00332F9F">
        <w:rPr>
          <w:rFonts w:asciiTheme="minorHAnsi" w:hAnsiTheme="minorHAnsi" w:cstheme="minorHAnsi"/>
          <w:bCs/>
          <w:color w:val="000000" w:themeColor="text1"/>
          <w:szCs w:val="22"/>
        </w:rPr>
        <w:t>ouse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 in Bedok</w:t>
      </w:r>
    </w:p>
    <w:bookmarkEnd w:id="5"/>
    <w:p w14:paraId="369FC4DB" w14:textId="4373E530" w:rsidR="00332F9F" w:rsidRDefault="00E022E7" w:rsidP="00160F72">
      <w:pPr>
        <w:pStyle w:val="BodyText"/>
        <w:jc w:val="center"/>
        <w:rPr>
          <w:lang w:eastAsia="de-DE"/>
        </w:rPr>
      </w:pPr>
      <w:r>
        <w:rPr>
          <w:noProof/>
          <w:lang w:eastAsia="de-DE"/>
        </w:rPr>
        <w:drawing>
          <wp:inline distT="0" distB="0" distL="0" distR="0" wp14:anchorId="1D4539B2" wp14:editId="155A4774">
            <wp:extent cx="6202045" cy="3371215"/>
            <wp:effectExtent l="0" t="0" r="8255" b="63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37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AB631" w14:textId="02AA4505" w:rsidR="00FE0AA2" w:rsidRDefault="00FE0AA2" w:rsidP="00FE0AA2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>
        <w:rPr>
          <w:rFonts w:asciiTheme="minorHAnsi" w:hAnsiTheme="minorHAnsi" w:cstheme="minorHAnsi"/>
          <w:bCs/>
          <w:color w:val="000000" w:themeColor="text1"/>
          <w:szCs w:val="22"/>
        </w:rPr>
        <w:t>Location Map for the Trial</w:t>
      </w:r>
    </w:p>
    <w:p w14:paraId="61D1CFED" w14:textId="77777777" w:rsidR="004B4A45" w:rsidRPr="004B4A45" w:rsidRDefault="004B4A45" w:rsidP="004B4A45"/>
    <w:p w14:paraId="2C484B97" w14:textId="670FB161" w:rsidR="00C21F97" w:rsidRDefault="00C21F97" w:rsidP="00C21F97">
      <w:pPr>
        <w:pStyle w:val="Heading3"/>
        <w:rPr>
          <w:rFonts w:asciiTheme="minorHAnsi" w:hAnsiTheme="minorHAnsi" w:cstheme="minorHAnsi"/>
          <w:b/>
          <w:bCs/>
          <w:color w:val="4F81BD" w:themeColor="accent1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4F81BD" w:themeColor="accent1"/>
          <w:sz w:val="24"/>
          <w:szCs w:val="24"/>
        </w:rPr>
        <w:t xml:space="preserve">PER vs </w:t>
      </w:r>
      <w:r w:rsidR="005F53AA">
        <w:rPr>
          <w:rFonts w:asciiTheme="minorHAnsi" w:hAnsiTheme="minorHAnsi" w:cstheme="minorHAnsi"/>
          <w:b/>
          <w:bCs/>
          <w:color w:val="4F81BD" w:themeColor="accent1"/>
          <w:sz w:val="24"/>
          <w:szCs w:val="24"/>
        </w:rPr>
        <w:t xml:space="preserve">Distance and PER vs </w:t>
      </w:r>
      <w:r>
        <w:rPr>
          <w:rFonts w:asciiTheme="minorHAnsi" w:hAnsiTheme="minorHAnsi" w:cstheme="minorHAnsi"/>
          <w:b/>
          <w:bCs/>
          <w:color w:val="4F81BD" w:themeColor="accent1"/>
          <w:sz w:val="24"/>
          <w:szCs w:val="24"/>
        </w:rPr>
        <w:t>SNR Results</w:t>
      </w:r>
      <w:r w:rsidR="00A31181">
        <w:rPr>
          <w:rFonts w:asciiTheme="minorHAnsi" w:hAnsiTheme="minorHAnsi" w:cstheme="minorHAnsi"/>
          <w:b/>
          <w:bCs/>
          <w:color w:val="4F81BD" w:themeColor="accent1"/>
          <w:sz w:val="24"/>
          <w:szCs w:val="24"/>
        </w:rPr>
        <w:t xml:space="preserve"> for VDE-TER</w:t>
      </w:r>
    </w:p>
    <w:p w14:paraId="6AB13146" w14:textId="61317DE8" w:rsidR="008C6F86" w:rsidRPr="00C92FE1" w:rsidRDefault="0073094E">
      <w:pPr>
        <w:pStyle w:val="BodyText"/>
        <w:rPr>
          <w:rFonts w:asciiTheme="minorHAnsi" w:hAnsiTheme="minorHAnsi" w:cstheme="minorHAnsi"/>
          <w:lang w:eastAsia="de-DE"/>
        </w:rPr>
      </w:pPr>
      <w:r w:rsidRPr="00C92FE1">
        <w:rPr>
          <w:rFonts w:asciiTheme="minorHAnsi" w:hAnsiTheme="minorHAnsi" w:cstheme="minorHAnsi"/>
          <w:lang w:eastAsia="de-DE"/>
        </w:rPr>
        <w:t xml:space="preserve">As part of test methodology, the measurements were done for the PER </w:t>
      </w:r>
      <w:r w:rsidR="00366223" w:rsidRPr="00C92FE1">
        <w:rPr>
          <w:rFonts w:asciiTheme="minorHAnsi" w:hAnsiTheme="minorHAnsi" w:cstheme="minorHAnsi"/>
          <w:lang w:eastAsia="de-DE"/>
        </w:rPr>
        <w:t xml:space="preserve">and SNR with the ship moving </w:t>
      </w:r>
      <w:r w:rsidR="003B4D16" w:rsidRPr="00C92FE1">
        <w:rPr>
          <w:rFonts w:asciiTheme="minorHAnsi" w:hAnsiTheme="minorHAnsi" w:cstheme="minorHAnsi"/>
          <w:lang w:eastAsia="de-DE"/>
        </w:rPr>
        <w:t xml:space="preserve">in Singapore waters </w:t>
      </w:r>
      <w:r w:rsidR="000342F8">
        <w:rPr>
          <w:rFonts w:asciiTheme="minorHAnsi" w:hAnsiTheme="minorHAnsi" w:cstheme="minorHAnsi"/>
          <w:lang w:eastAsia="de-DE"/>
        </w:rPr>
        <w:t>with</w:t>
      </w:r>
      <w:r w:rsidR="003B4D16" w:rsidRPr="00C92FE1">
        <w:rPr>
          <w:rFonts w:asciiTheme="minorHAnsi" w:hAnsiTheme="minorHAnsi" w:cstheme="minorHAnsi"/>
          <w:lang w:eastAsia="de-DE"/>
        </w:rPr>
        <w:t xml:space="preserve">in </w:t>
      </w:r>
      <w:r w:rsidR="000342F8">
        <w:rPr>
          <w:rFonts w:asciiTheme="minorHAnsi" w:hAnsiTheme="minorHAnsi" w:cstheme="minorHAnsi"/>
          <w:lang w:eastAsia="de-DE"/>
        </w:rPr>
        <w:t>a</w:t>
      </w:r>
      <w:r w:rsidR="000342F8" w:rsidRPr="00C92FE1">
        <w:rPr>
          <w:rFonts w:asciiTheme="minorHAnsi" w:hAnsiTheme="minorHAnsi" w:cstheme="minorHAnsi"/>
          <w:lang w:eastAsia="de-DE"/>
        </w:rPr>
        <w:t xml:space="preserve"> </w:t>
      </w:r>
      <w:r w:rsidR="003B4D16" w:rsidRPr="00C92FE1">
        <w:rPr>
          <w:rFonts w:asciiTheme="minorHAnsi" w:hAnsiTheme="minorHAnsi" w:cstheme="minorHAnsi"/>
          <w:lang w:eastAsia="de-DE"/>
        </w:rPr>
        <w:t>range of up to 20</w:t>
      </w:r>
      <w:r w:rsidR="009506D7">
        <w:rPr>
          <w:rFonts w:asciiTheme="minorHAnsi" w:hAnsiTheme="minorHAnsi" w:cstheme="minorHAnsi"/>
          <w:lang w:eastAsia="de-DE"/>
        </w:rPr>
        <w:t>km</w:t>
      </w:r>
      <w:r w:rsidR="003B4D16" w:rsidRPr="005C5BE6">
        <w:rPr>
          <w:rFonts w:asciiTheme="minorHAnsi" w:hAnsiTheme="minorHAnsi" w:cstheme="minorHAnsi"/>
          <w:lang w:eastAsia="de-DE"/>
        </w:rPr>
        <w:t xml:space="preserve"> between Singapore Bedok Light</w:t>
      </w:r>
      <w:r w:rsidR="005C5BE6">
        <w:rPr>
          <w:rFonts w:asciiTheme="minorHAnsi" w:hAnsiTheme="minorHAnsi" w:cstheme="minorHAnsi"/>
          <w:lang w:eastAsia="de-DE"/>
        </w:rPr>
        <w:t>h</w:t>
      </w:r>
      <w:r w:rsidR="009506D7">
        <w:rPr>
          <w:rFonts w:asciiTheme="minorHAnsi" w:hAnsiTheme="minorHAnsi" w:cstheme="minorHAnsi"/>
          <w:lang w:eastAsia="de-DE"/>
        </w:rPr>
        <w:t>ouse</w:t>
      </w:r>
      <w:r w:rsidR="003B4D16" w:rsidRPr="00C92FE1">
        <w:rPr>
          <w:rFonts w:asciiTheme="minorHAnsi" w:hAnsiTheme="minorHAnsi" w:cstheme="minorHAnsi"/>
          <w:lang w:eastAsia="de-DE"/>
        </w:rPr>
        <w:t xml:space="preserve"> and Eastern Buoy</w:t>
      </w:r>
      <w:r w:rsidR="009D00F4" w:rsidRPr="00C92FE1">
        <w:rPr>
          <w:rFonts w:asciiTheme="minorHAnsi" w:hAnsiTheme="minorHAnsi" w:cstheme="minorHAnsi"/>
          <w:lang w:eastAsia="de-DE"/>
        </w:rPr>
        <w:t xml:space="preserve">. The </w:t>
      </w:r>
      <w:r w:rsidR="00FC11FB" w:rsidRPr="00C92FE1">
        <w:rPr>
          <w:rFonts w:asciiTheme="minorHAnsi" w:hAnsiTheme="minorHAnsi" w:cstheme="minorHAnsi"/>
          <w:lang w:eastAsia="de-DE"/>
        </w:rPr>
        <w:t>results presented</w:t>
      </w:r>
      <w:r w:rsidR="009D00F4" w:rsidRPr="00C92FE1">
        <w:rPr>
          <w:rFonts w:asciiTheme="minorHAnsi" w:hAnsiTheme="minorHAnsi" w:cstheme="minorHAnsi"/>
          <w:lang w:eastAsia="de-DE"/>
        </w:rPr>
        <w:t xml:space="preserve"> </w:t>
      </w:r>
      <w:r w:rsidR="00FC11FB" w:rsidRPr="00C92FE1">
        <w:rPr>
          <w:rFonts w:asciiTheme="minorHAnsi" w:hAnsiTheme="minorHAnsi" w:cstheme="minorHAnsi"/>
          <w:lang w:eastAsia="de-DE"/>
        </w:rPr>
        <w:t xml:space="preserve">below is </w:t>
      </w:r>
      <w:r w:rsidR="008251A2" w:rsidRPr="00C92FE1">
        <w:rPr>
          <w:rFonts w:asciiTheme="minorHAnsi" w:hAnsiTheme="minorHAnsi" w:cstheme="minorHAnsi"/>
          <w:lang w:eastAsia="de-DE"/>
        </w:rPr>
        <w:t>PER vs Distance and PER vs SNR</w:t>
      </w:r>
      <w:r w:rsidR="007B4C7B" w:rsidRPr="00C92FE1">
        <w:rPr>
          <w:rFonts w:asciiTheme="minorHAnsi" w:hAnsiTheme="minorHAnsi" w:cstheme="minorHAnsi"/>
          <w:lang w:eastAsia="de-DE"/>
        </w:rPr>
        <w:t xml:space="preserve"> for the VDE</w:t>
      </w:r>
      <w:r w:rsidR="003A56A4" w:rsidRPr="00C92FE1">
        <w:rPr>
          <w:rFonts w:asciiTheme="minorHAnsi" w:hAnsiTheme="minorHAnsi" w:cstheme="minorHAnsi"/>
          <w:lang w:eastAsia="de-DE"/>
        </w:rPr>
        <w:t xml:space="preserve">-TER </w:t>
      </w:r>
      <w:r w:rsidR="003475F7">
        <w:rPr>
          <w:rFonts w:asciiTheme="minorHAnsi" w:hAnsiTheme="minorHAnsi" w:cstheme="minorHAnsi"/>
          <w:lang w:eastAsia="de-DE"/>
        </w:rPr>
        <w:t>t</w:t>
      </w:r>
      <w:r w:rsidR="003A56A4" w:rsidRPr="00C92FE1">
        <w:rPr>
          <w:rFonts w:asciiTheme="minorHAnsi" w:hAnsiTheme="minorHAnsi" w:cstheme="minorHAnsi"/>
          <w:lang w:eastAsia="de-DE"/>
        </w:rPr>
        <w:t>rials</w:t>
      </w:r>
      <w:r w:rsidR="00143189" w:rsidRPr="00C92FE1">
        <w:rPr>
          <w:rFonts w:asciiTheme="minorHAnsi" w:hAnsiTheme="minorHAnsi" w:cstheme="minorHAnsi"/>
          <w:lang w:eastAsia="de-DE"/>
        </w:rPr>
        <w:t>.</w:t>
      </w:r>
    </w:p>
    <w:p w14:paraId="3A94DD7C" w14:textId="37E9E28D" w:rsidR="00404C72" w:rsidRPr="00C92FE1" w:rsidRDefault="003F4C89">
      <w:pPr>
        <w:pStyle w:val="BodyText"/>
        <w:rPr>
          <w:rFonts w:asciiTheme="minorHAnsi" w:hAnsiTheme="minorHAnsi" w:cstheme="minorHAnsi"/>
          <w:lang w:eastAsia="de-DE"/>
        </w:rPr>
      </w:pPr>
      <w:r w:rsidRPr="00C92FE1">
        <w:rPr>
          <w:rFonts w:asciiTheme="minorHAnsi" w:hAnsiTheme="minorHAnsi" w:cstheme="minorHAnsi"/>
          <w:lang w:eastAsia="de-DE"/>
        </w:rPr>
        <w:t xml:space="preserve">Reference [1] </w:t>
      </w:r>
      <w:r w:rsidR="00C94FF1" w:rsidRPr="00C92FE1">
        <w:rPr>
          <w:rFonts w:asciiTheme="minorHAnsi" w:hAnsiTheme="minorHAnsi" w:cstheme="minorHAnsi"/>
          <w:lang w:eastAsia="de-DE"/>
        </w:rPr>
        <w:t xml:space="preserve">Section B 2.2 Table 17 refers the Receiver </w:t>
      </w:r>
      <w:r w:rsidR="00D62B1F" w:rsidRPr="00C92FE1">
        <w:rPr>
          <w:rFonts w:asciiTheme="minorHAnsi" w:hAnsiTheme="minorHAnsi" w:cstheme="minorHAnsi"/>
          <w:lang w:eastAsia="de-DE"/>
        </w:rPr>
        <w:t>sensitivity and characteristics to 20% PER @-107dBm</w:t>
      </w:r>
      <w:r w:rsidR="00B84A40" w:rsidRPr="00C92FE1">
        <w:rPr>
          <w:rFonts w:asciiTheme="minorHAnsi" w:hAnsiTheme="minorHAnsi" w:cstheme="minorHAnsi"/>
          <w:lang w:eastAsia="de-DE"/>
        </w:rPr>
        <w:t xml:space="preserve"> signal power.</w:t>
      </w:r>
    </w:p>
    <w:p w14:paraId="7C3B4F67" w14:textId="77777777" w:rsidR="001926B6" w:rsidRDefault="001926B6">
      <w:pPr>
        <w:pStyle w:val="BodyText"/>
        <w:rPr>
          <w:lang w:eastAsia="de-DE"/>
        </w:rPr>
      </w:pPr>
    </w:p>
    <w:p w14:paraId="2D2869DE" w14:textId="14CBECA1" w:rsidR="005F53AA" w:rsidRDefault="00052DA8" w:rsidP="005F53AA">
      <w:pPr>
        <w:pStyle w:val="BodyText"/>
        <w:rPr>
          <w:lang w:eastAsia="de-DE"/>
        </w:rPr>
      </w:pPr>
      <w:r>
        <w:rPr>
          <w:noProof/>
          <w:lang w:eastAsia="de-DE"/>
        </w:rPr>
        <w:lastRenderedPageBreak/>
        <w:drawing>
          <wp:inline distT="0" distB="0" distL="0" distR="0" wp14:anchorId="402B584A" wp14:editId="1F25058B">
            <wp:extent cx="5785485" cy="2030338"/>
            <wp:effectExtent l="0" t="0" r="5715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621" cy="204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E5ECD" w14:textId="4709B1A0" w:rsidR="003C2C79" w:rsidRDefault="0057492C" w:rsidP="005F53AA">
      <w:pPr>
        <w:pStyle w:val="BodyText"/>
        <w:rPr>
          <w:lang w:eastAsia="de-DE"/>
        </w:rPr>
      </w:pPr>
      <w:r>
        <w:rPr>
          <w:noProof/>
          <w:lang w:eastAsia="de-DE"/>
        </w:rPr>
        <w:drawing>
          <wp:inline distT="0" distB="0" distL="0" distR="0" wp14:anchorId="1EA3967A" wp14:editId="7866E6D1">
            <wp:extent cx="5481320" cy="1906351"/>
            <wp:effectExtent l="0" t="0" r="508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44" cy="1911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C3B43" w14:textId="3327E197" w:rsidR="003C2C79" w:rsidRDefault="00A01D5B" w:rsidP="005F53AA">
      <w:pPr>
        <w:pStyle w:val="BodyText"/>
        <w:rPr>
          <w:lang w:eastAsia="de-DE"/>
        </w:rPr>
      </w:pPr>
      <w:r>
        <w:rPr>
          <w:noProof/>
          <w:lang w:eastAsia="de-DE"/>
        </w:rPr>
        <w:drawing>
          <wp:inline distT="0" distB="0" distL="0" distR="0" wp14:anchorId="0E2AF4E8" wp14:editId="03E41DA1">
            <wp:extent cx="5767705" cy="2124602"/>
            <wp:effectExtent l="0" t="0" r="444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567" cy="2142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6F861" w14:textId="6496B846" w:rsidR="003C2C79" w:rsidRDefault="00F12A32" w:rsidP="005F53AA">
      <w:pPr>
        <w:pStyle w:val="BodyText"/>
        <w:rPr>
          <w:lang w:eastAsia="de-DE"/>
        </w:rPr>
      </w:pPr>
      <w:r>
        <w:rPr>
          <w:noProof/>
          <w:lang w:eastAsia="de-DE"/>
        </w:rPr>
        <w:drawing>
          <wp:inline distT="0" distB="0" distL="0" distR="0" wp14:anchorId="6F864174" wp14:editId="5DD9CF29">
            <wp:extent cx="5924868" cy="2082464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550" cy="2090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A82BB" w14:textId="354116C4" w:rsidR="00536531" w:rsidRDefault="007E1E5D" w:rsidP="005F53AA">
      <w:pPr>
        <w:pStyle w:val="BodyText"/>
        <w:rPr>
          <w:lang w:eastAsia="de-DE"/>
        </w:rPr>
      </w:pPr>
      <w:r>
        <w:rPr>
          <w:noProof/>
          <w:lang w:eastAsia="de-DE"/>
        </w:rPr>
        <w:lastRenderedPageBreak/>
        <w:drawing>
          <wp:inline distT="0" distB="0" distL="0" distR="0" wp14:anchorId="7F03CDBD" wp14:editId="4E856C46">
            <wp:extent cx="5905818" cy="2112026"/>
            <wp:effectExtent l="0" t="0" r="0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991" cy="2117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22D9F" w14:textId="153A17B1" w:rsidR="00536531" w:rsidRDefault="00B60195" w:rsidP="005F53AA">
      <w:pPr>
        <w:pStyle w:val="BodyText"/>
        <w:rPr>
          <w:lang w:eastAsia="de-DE"/>
        </w:rPr>
      </w:pPr>
      <w:r>
        <w:rPr>
          <w:noProof/>
          <w:lang w:eastAsia="de-DE"/>
        </w:rPr>
        <w:drawing>
          <wp:inline distT="0" distB="0" distL="0" distR="0" wp14:anchorId="6850ADF3" wp14:editId="451C69CE">
            <wp:extent cx="5986463" cy="2047517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450" cy="2054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BD36A" w14:textId="64ABE069" w:rsidR="009E4CE0" w:rsidRDefault="007F6810" w:rsidP="005F53AA">
      <w:pPr>
        <w:pStyle w:val="BodyText"/>
        <w:rPr>
          <w:lang w:eastAsia="de-DE"/>
        </w:rPr>
      </w:pPr>
      <w:r>
        <w:rPr>
          <w:noProof/>
          <w:lang w:eastAsia="de-DE"/>
        </w:rPr>
        <w:drawing>
          <wp:inline distT="0" distB="0" distL="0" distR="0" wp14:anchorId="1EBA3DEF" wp14:editId="07F7CF16">
            <wp:extent cx="6105525" cy="2128962"/>
            <wp:effectExtent l="0" t="0" r="0" b="508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526" cy="213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89A4B" w14:textId="3B019166" w:rsidR="00F30337" w:rsidRDefault="00E673C0" w:rsidP="005F53AA">
      <w:pPr>
        <w:pStyle w:val="BodyText"/>
        <w:rPr>
          <w:lang w:eastAsia="de-DE"/>
        </w:rPr>
      </w:pPr>
      <w:r>
        <w:rPr>
          <w:noProof/>
          <w:lang w:eastAsia="de-DE"/>
        </w:rPr>
        <w:drawing>
          <wp:inline distT="0" distB="0" distL="0" distR="0" wp14:anchorId="08730021" wp14:editId="7C82A504">
            <wp:extent cx="6205855" cy="2195830"/>
            <wp:effectExtent l="0" t="0" r="444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B6EE7" w14:textId="41ACDF6B" w:rsidR="00F30337" w:rsidRDefault="00404C72" w:rsidP="005F53AA">
      <w:pPr>
        <w:pStyle w:val="BodyText"/>
        <w:rPr>
          <w:lang w:eastAsia="de-DE"/>
        </w:rPr>
      </w:pPr>
      <w:r>
        <w:rPr>
          <w:noProof/>
          <w:lang w:eastAsia="de-DE"/>
        </w:rPr>
        <w:lastRenderedPageBreak/>
        <w:drawing>
          <wp:inline distT="0" distB="0" distL="0" distR="0" wp14:anchorId="5B44B894" wp14:editId="7EDB6489">
            <wp:extent cx="6205855" cy="2148205"/>
            <wp:effectExtent l="0" t="0" r="4445" b="444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214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B6304" w14:textId="09DCA574" w:rsidR="00D3008C" w:rsidRDefault="00495BE0" w:rsidP="00D3008C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>
        <w:rPr>
          <w:rFonts w:asciiTheme="minorHAnsi" w:hAnsiTheme="minorHAnsi" w:cstheme="minorHAnsi"/>
          <w:bCs/>
          <w:color w:val="000000" w:themeColor="text1"/>
          <w:szCs w:val="22"/>
        </w:rPr>
        <w:t>Performance</w:t>
      </w:r>
      <w:r w:rsidR="004E4D19">
        <w:rPr>
          <w:rFonts w:asciiTheme="minorHAnsi" w:hAnsiTheme="minorHAnsi" w:cstheme="minorHAnsi"/>
          <w:bCs/>
          <w:color w:val="000000" w:themeColor="text1"/>
          <w:szCs w:val="22"/>
        </w:rPr>
        <w:t xml:space="preserve"> </w:t>
      </w:r>
      <w:r w:rsidR="00104621">
        <w:rPr>
          <w:rFonts w:asciiTheme="minorHAnsi" w:hAnsiTheme="minorHAnsi" w:cstheme="minorHAnsi"/>
          <w:bCs/>
          <w:color w:val="000000" w:themeColor="text1"/>
          <w:szCs w:val="22"/>
        </w:rPr>
        <w:t>P</w:t>
      </w:r>
      <w:r w:rsidR="004E4D19">
        <w:rPr>
          <w:rFonts w:asciiTheme="minorHAnsi" w:hAnsiTheme="minorHAnsi" w:cstheme="minorHAnsi"/>
          <w:bCs/>
          <w:color w:val="000000" w:themeColor="text1"/>
          <w:szCs w:val="22"/>
        </w:rPr>
        <w:t>lots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 </w:t>
      </w:r>
      <w:r w:rsidR="00E553D3">
        <w:rPr>
          <w:rFonts w:asciiTheme="minorHAnsi" w:hAnsiTheme="minorHAnsi" w:cstheme="minorHAnsi"/>
          <w:bCs/>
          <w:color w:val="000000" w:themeColor="text1"/>
          <w:szCs w:val="22"/>
        </w:rPr>
        <w:t>for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 VDE-TER Link IDs 11-19</w:t>
      </w:r>
    </w:p>
    <w:p w14:paraId="2F990691" w14:textId="77777777" w:rsidR="00AD747D" w:rsidRDefault="00AD747D" w:rsidP="00AD747D"/>
    <w:p w14:paraId="202C17F6" w14:textId="77777777" w:rsidR="00AD747D" w:rsidRDefault="00AD747D" w:rsidP="00AD747D">
      <w:pPr>
        <w:pStyle w:val="Heading2"/>
      </w:pPr>
      <w:r>
        <w:t>VDE-SAT System</w:t>
      </w:r>
    </w:p>
    <w:p w14:paraId="569FEAF1" w14:textId="77777777" w:rsidR="00AD747D" w:rsidRPr="008B482D" w:rsidRDefault="00AD747D" w:rsidP="00AD747D">
      <w:pPr>
        <w:ind w:hanging="112"/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>VDE-SAT</w:t>
      </w:r>
      <w:r w:rsidRPr="00A97A45">
        <w:rPr>
          <w:rFonts w:asciiTheme="minorHAnsi" w:hAnsiTheme="minorHAnsi" w:cstheme="minorHAnsi"/>
          <w:vertAlign w:val="superscript"/>
        </w:rPr>
        <w:t xml:space="preserve"> [</w:t>
      </w:r>
      <w:r w:rsidRPr="004D5913">
        <w:rPr>
          <w:rFonts w:asciiTheme="minorHAnsi" w:hAnsiTheme="minorHAnsi" w:cstheme="minorHAnsi"/>
          <w:vertAlign w:val="superscript"/>
        </w:rPr>
        <w:t>1]</w:t>
      </w:r>
      <w:r>
        <w:rPr>
          <w:rFonts w:asciiTheme="minorHAnsi" w:hAnsiTheme="minorHAnsi" w:cstheme="minorHAnsi"/>
          <w:vertAlign w:val="superscript"/>
        </w:rPr>
        <w:t xml:space="preserve"> [2]</w:t>
      </w:r>
      <w:r w:rsidRPr="008B482D">
        <w:rPr>
          <w:rFonts w:asciiTheme="minorHAnsi" w:hAnsiTheme="minorHAnsi" w:cstheme="minorHAnsi"/>
        </w:rPr>
        <w:t xml:space="preserve"> is a </w:t>
      </w:r>
      <w:r>
        <w:rPr>
          <w:rFonts w:asciiTheme="minorHAnsi" w:hAnsiTheme="minorHAnsi" w:cstheme="minorHAnsi"/>
        </w:rPr>
        <w:t>p</w:t>
      </w:r>
      <w:r w:rsidRPr="008B482D">
        <w:rPr>
          <w:rFonts w:asciiTheme="minorHAnsi" w:hAnsiTheme="minorHAnsi" w:cstheme="minorHAnsi"/>
        </w:rPr>
        <w:t>latform consist</w:t>
      </w:r>
      <w:r>
        <w:rPr>
          <w:rFonts w:asciiTheme="minorHAnsi" w:hAnsiTheme="minorHAnsi" w:cstheme="minorHAnsi"/>
        </w:rPr>
        <w:t>ing</w:t>
      </w:r>
      <w:r w:rsidRPr="008B482D">
        <w:rPr>
          <w:rFonts w:asciiTheme="minorHAnsi" w:hAnsiTheme="minorHAnsi" w:cstheme="minorHAnsi"/>
        </w:rPr>
        <w:t xml:space="preserve"> of</w:t>
      </w:r>
      <w:r>
        <w:rPr>
          <w:rFonts w:asciiTheme="minorHAnsi" w:hAnsiTheme="minorHAnsi" w:cstheme="minorHAnsi"/>
        </w:rPr>
        <w:t>:</w:t>
      </w:r>
    </w:p>
    <w:p w14:paraId="500510B1" w14:textId="77777777" w:rsidR="00AD747D" w:rsidRPr="008B482D" w:rsidRDefault="00AD747D" w:rsidP="00AD747D">
      <w:pPr>
        <w:rPr>
          <w:rFonts w:asciiTheme="minorHAnsi" w:hAnsiTheme="minorHAnsi" w:cstheme="minorHAnsi"/>
        </w:rPr>
      </w:pPr>
    </w:p>
    <w:p w14:paraId="6D5E3AC7" w14:textId="77777777" w:rsidR="00AD747D" w:rsidRPr="008B482D" w:rsidRDefault="00AD747D" w:rsidP="00AD747D">
      <w:pPr>
        <w:pStyle w:val="ListParagraph"/>
        <w:numPr>
          <w:ilvl w:val="0"/>
          <w:numId w:val="19"/>
        </w:numPr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 xml:space="preserve">A </w:t>
      </w:r>
      <w:r>
        <w:rPr>
          <w:rFonts w:asciiTheme="minorHAnsi" w:hAnsiTheme="minorHAnsi" w:cstheme="minorHAnsi"/>
        </w:rPr>
        <w:t>s</w:t>
      </w:r>
      <w:r w:rsidRPr="008B482D">
        <w:rPr>
          <w:rFonts w:asciiTheme="minorHAnsi" w:hAnsiTheme="minorHAnsi" w:cstheme="minorHAnsi"/>
        </w:rPr>
        <w:t xml:space="preserve">atellite </w:t>
      </w:r>
      <w:r>
        <w:rPr>
          <w:rFonts w:asciiTheme="minorHAnsi" w:hAnsiTheme="minorHAnsi" w:cstheme="minorHAnsi"/>
        </w:rPr>
        <w:t>p</w:t>
      </w:r>
      <w:r w:rsidRPr="008B482D">
        <w:rPr>
          <w:rFonts w:asciiTheme="minorHAnsi" w:hAnsiTheme="minorHAnsi" w:cstheme="minorHAnsi"/>
        </w:rPr>
        <w:t xml:space="preserve">ayload system with AIS, VDE </w:t>
      </w:r>
      <w:r>
        <w:rPr>
          <w:rFonts w:asciiTheme="minorHAnsi" w:hAnsiTheme="minorHAnsi" w:cstheme="minorHAnsi"/>
        </w:rPr>
        <w:t>t</w:t>
      </w:r>
      <w:r w:rsidRPr="008B482D">
        <w:rPr>
          <w:rFonts w:asciiTheme="minorHAnsi" w:hAnsiTheme="minorHAnsi" w:cstheme="minorHAnsi"/>
        </w:rPr>
        <w:t>ransceiver</w:t>
      </w:r>
    </w:p>
    <w:p w14:paraId="5301D463" w14:textId="77777777" w:rsidR="00AD747D" w:rsidRPr="008B482D" w:rsidRDefault="00AD747D" w:rsidP="00AD747D">
      <w:pPr>
        <w:pStyle w:val="ListParagraph"/>
        <w:numPr>
          <w:ilvl w:val="0"/>
          <w:numId w:val="19"/>
        </w:numPr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 xml:space="preserve">RF synthesizer onboard </w:t>
      </w:r>
      <w:r>
        <w:rPr>
          <w:rFonts w:asciiTheme="minorHAnsi" w:hAnsiTheme="minorHAnsi" w:cstheme="minorHAnsi"/>
        </w:rPr>
        <w:t>p</w:t>
      </w:r>
      <w:r w:rsidRPr="008B482D">
        <w:rPr>
          <w:rFonts w:asciiTheme="minorHAnsi" w:hAnsiTheme="minorHAnsi" w:cstheme="minorHAnsi"/>
        </w:rPr>
        <w:t xml:space="preserve">ayload with </w:t>
      </w:r>
      <w:r>
        <w:rPr>
          <w:rFonts w:asciiTheme="minorHAnsi" w:hAnsiTheme="minorHAnsi" w:cstheme="minorHAnsi"/>
        </w:rPr>
        <w:t>a</w:t>
      </w:r>
      <w:r w:rsidRPr="008B482D">
        <w:rPr>
          <w:rFonts w:asciiTheme="minorHAnsi" w:hAnsiTheme="minorHAnsi" w:cstheme="minorHAnsi"/>
        </w:rPr>
        <w:t>ntenna</w:t>
      </w:r>
    </w:p>
    <w:p w14:paraId="083DA99E" w14:textId="77777777" w:rsidR="00AD747D" w:rsidRPr="008B482D" w:rsidRDefault="00AD747D" w:rsidP="00AD747D">
      <w:pPr>
        <w:pStyle w:val="ListParagraph"/>
        <w:numPr>
          <w:ilvl w:val="0"/>
          <w:numId w:val="19"/>
        </w:numPr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 xml:space="preserve">VDE </w:t>
      </w:r>
      <w:r>
        <w:rPr>
          <w:rFonts w:asciiTheme="minorHAnsi" w:hAnsiTheme="minorHAnsi" w:cstheme="minorHAnsi"/>
        </w:rPr>
        <w:t>t</w:t>
      </w:r>
      <w:r w:rsidRPr="008B482D">
        <w:rPr>
          <w:rFonts w:asciiTheme="minorHAnsi" w:hAnsiTheme="minorHAnsi" w:cstheme="minorHAnsi"/>
        </w:rPr>
        <w:t xml:space="preserve">errestrial mobile </w:t>
      </w:r>
      <w:r>
        <w:rPr>
          <w:rFonts w:asciiTheme="minorHAnsi" w:hAnsiTheme="minorHAnsi" w:cstheme="minorHAnsi"/>
        </w:rPr>
        <w:t>s</w:t>
      </w:r>
      <w:r w:rsidRPr="008B482D">
        <w:rPr>
          <w:rFonts w:asciiTheme="minorHAnsi" w:hAnsiTheme="minorHAnsi" w:cstheme="minorHAnsi"/>
        </w:rPr>
        <w:t xml:space="preserve">tation system with AIS, ASM, VDE </w:t>
      </w:r>
      <w:r>
        <w:rPr>
          <w:rFonts w:asciiTheme="minorHAnsi" w:hAnsiTheme="minorHAnsi" w:cstheme="minorHAnsi"/>
        </w:rPr>
        <w:t>t</w:t>
      </w:r>
      <w:r w:rsidRPr="008B482D">
        <w:rPr>
          <w:rFonts w:asciiTheme="minorHAnsi" w:hAnsiTheme="minorHAnsi" w:cstheme="minorHAnsi"/>
        </w:rPr>
        <w:t xml:space="preserve">ransceiver with RF </w:t>
      </w:r>
      <w:r>
        <w:rPr>
          <w:rFonts w:asciiTheme="minorHAnsi" w:hAnsiTheme="minorHAnsi" w:cstheme="minorHAnsi"/>
        </w:rPr>
        <w:t>s</w:t>
      </w:r>
      <w:r w:rsidRPr="008B482D">
        <w:rPr>
          <w:rFonts w:asciiTheme="minorHAnsi" w:hAnsiTheme="minorHAnsi" w:cstheme="minorHAnsi"/>
        </w:rPr>
        <w:t>ystem</w:t>
      </w:r>
      <w:r>
        <w:rPr>
          <w:rFonts w:asciiTheme="minorHAnsi" w:hAnsiTheme="minorHAnsi" w:cstheme="minorHAnsi"/>
        </w:rPr>
        <w:t>.</w:t>
      </w:r>
    </w:p>
    <w:p w14:paraId="40A0C919" w14:textId="77777777" w:rsidR="00AD747D" w:rsidRPr="008B482D" w:rsidRDefault="00AD747D" w:rsidP="00AD747D">
      <w:pPr>
        <w:rPr>
          <w:rFonts w:asciiTheme="minorHAnsi" w:hAnsiTheme="minorHAnsi" w:cstheme="minorHAnsi"/>
        </w:rPr>
      </w:pPr>
    </w:p>
    <w:p w14:paraId="734F8E7C" w14:textId="31C64EF8" w:rsidR="00AD747D" w:rsidRPr="008B482D" w:rsidRDefault="00AD747D" w:rsidP="00AD747D">
      <w:pPr>
        <w:jc w:val="both"/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 xml:space="preserve">The </w:t>
      </w:r>
      <w:r w:rsidR="005C4839">
        <w:rPr>
          <w:rFonts w:asciiTheme="minorHAnsi" w:hAnsiTheme="minorHAnsi" w:cstheme="minorHAnsi"/>
        </w:rPr>
        <w:t xml:space="preserve">L4 </w:t>
      </w:r>
      <w:r>
        <w:rPr>
          <w:rFonts w:asciiTheme="minorHAnsi" w:hAnsiTheme="minorHAnsi" w:cstheme="minorHAnsi"/>
        </w:rPr>
        <w:t>s</w:t>
      </w:r>
      <w:r w:rsidRPr="008B482D">
        <w:rPr>
          <w:rFonts w:asciiTheme="minorHAnsi" w:hAnsiTheme="minorHAnsi" w:cstheme="minorHAnsi"/>
        </w:rPr>
        <w:t xml:space="preserve">atellite </w:t>
      </w:r>
      <w:r>
        <w:rPr>
          <w:rFonts w:asciiTheme="minorHAnsi" w:hAnsiTheme="minorHAnsi" w:cstheme="minorHAnsi"/>
        </w:rPr>
        <w:t>p</w:t>
      </w:r>
      <w:r w:rsidRPr="008B482D">
        <w:rPr>
          <w:rFonts w:asciiTheme="minorHAnsi" w:hAnsiTheme="minorHAnsi" w:cstheme="minorHAnsi"/>
        </w:rPr>
        <w:t xml:space="preserve">ayload implementations supported are </w:t>
      </w:r>
      <w:r>
        <w:rPr>
          <w:rFonts w:asciiTheme="minorHAnsi" w:hAnsiTheme="minorHAnsi" w:cstheme="minorHAnsi"/>
        </w:rPr>
        <w:t>u</w:t>
      </w:r>
      <w:r w:rsidRPr="008B482D">
        <w:rPr>
          <w:rFonts w:asciiTheme="minorHAnsi" w:hAnsiTheme="minorHAnsi" w:cstheme="minorHAnsi"/>
        </w:rPr>
        <w:t xml:space="preserve">plink </w:t>
      </w:r>
      <w:r w:rsidR="00715BF3">
        <w:rPr>
          <w:rFonts w:asciiTheme="minorHAnsi" w:hAnsiTheme="minorHAnsi" w:cstheme="minorHAnsi"/>
        </w:rPr>
        <w:t>L</w:t>
      </w:r>
      <w:r w:rsidRPr="008B482D">
        <w:rPr>
          <w:rFonts w:asciiTheme="minorHAnsi" w:hAnsiTheme="minorHAnsi" w:cstheme="minorHAnsi"/>
        </w:rPr>
        <w:t>ink ID</w:t>
      </w:r>
      <w:r>
        <w:rPr>
          <w:rFonts w:asciiTheme="minorHAnsi" w:hAnsiTheme="minorHAnsi" w:cstheme="minorHAnsi"/>
        </w:rPr>
        <w:t>s</w:t>
      </w:r>
      <w:r w:rsidRPr="008B482D">
        <w:rPr>
          <w:rFonts w:asciiTheme="minorHAnsi" w:hAnsiTheme="minorHAnsi" w:cstheme="minorHAnsi"/>
        </w:rPr>
        <w:t xml:space="preserve"> 20 and</w:t>
      </w:r>
      <w:r w:rsidR="005C4839">
        <w:rPr>
          <w:rFonts w:asciiTheme="minorHAnsi" w:hAnsiTheme="minorHAnsi" w:cstheme="minorHAnsi"/>
        </w:rPr>
        <w:t xml:space="preserve"> </w:t>
      </w:r>
      <w:r w:rsidRPr="008B482D">
        <w:rPr>
          <w:rFonts w:asciiTheme="minorHAnsi" w:hAnsiTheme="minorHAnsi" w:cstheme="minorHAnsi"/>
        </w:rPr>
        <w:t xml:space="preserve">21, and downlink </w:t>
      </w:r>
      <w:r w:rsidR="00715BF3">
        <w:rPr>
          <w:rFonts w:asciiTheme="minorHAnsi" w:hAnsiTheme="minorHAnsi" w:cstheme="minorHAnsi"/>
        </w:rPr>
        <w:t>L</w:t>
      </w:r>
      <w:r w:rsidRPr="008B482D">
        <w:rPr>
          <w:rFonts w:asciiTheme="minorHAnsi" w:hAnsiTheme="minorHAnsi" w:cstheme="minorHAnsi"/>
        </w:rPr>
        <w:t>ink ID</w:t>
      </w:r>
      <w:r>
        <w:rPr>
          <w:rFonts w:asciiTheme="minorHAnsi" w:hAnsiTheme="minorHAnsi" w:cstheme="minorHAnsi"/>
        </w:rPr>
        <w:t>s</w:t>
      </w:r>
      <w:r w:rsidRPr="008B482D">
        <w:rPr>
          <w:rFonts w:asciiTheme="minorHAnsi" w:hAnsiTheme="minorHAnsi" w:cstheme="minorHAnsi"/>
        </w:rPr>
        <w:t xml:space="preserve"> 32 and 33. </w:t>
      </w:r>
      <w:r w:rsidR="00715BF3">
        <w:rPr>
          <w:rFonts w:asciiTheme="minorHAnsi" w:hAnsiTheme="minorHAnsi" w:cstheme="minorHAnsi"/>
        </w:rPr>
        <w:t xml:space="preserve">The </w:t>
      </w:r>
      <w:r w:rsidRPr="008B482D">
        <w:rPr>
          <w:rFonts w:asciiTheme="minorHAnsi" w:hAnsiTheme="minorHAnsi" w:cstheme="minorHAnsi"/>
        </w:rPr>
        <w:t xml:space="preserve">AIS receiver is also integrated. Besides </w:t>
      </w:r>
      <w:r>
        <w:rPr>
          <w:rFonts w:asciiTheme="minorHAnsi" w:hAnsiTheme="minorHAnsi" w:cstheme="minorHAnsi"/>
        </w:rPr>
        <w:t>s</w:t>
      </w:r>
      <w:r w:rsidRPr="008B482D">
        <w:rPr>
          <w:rFonts w:asciiTheme="minorHAnsi" w:hAnsiTheme="minorHAnsi" w:cstheme="minorHAnsi"/>
        </w:rPr>
        <w:t xml:space="preserve">atellite </w:t>
      </w:r>
      <w:r>
        <w:rPr>
          <w:rFonts w:asciiTheme="minorHAnsi" w:hAnsiTheme="minorHAnsi" w:cstheme="minorHAnsi"/>
        </w:rPr>
        <w:t>p</w:t>
      </w:r>
      <w:r w:rsidRPr="008B482D">
        <w:rPr>
          <w:rFonts w:asciiTheme="minorHAnsi" w:hAnsiTheme="minorHAnsi" w:cstheme="minorHAnsi"/>
        </w:rPr>
        <w:t>ayload, on-ground mobile station VDE-T</w:t>
      </w:r>
      <w:r>
        <w:rPr>
          <w:rFonts w:asciiTheme="minorHAnsi" w:hAnsiTheme="minorHAnsi" w:cstheme="minorHAnsi"/>
        </w:rPr>
        <w:t>ER</w:t>
      </w:r>
      <w:r w:rsidRPr="008B482D">
        <w:rPr>
          <w:rFonts w:asciiTheme="minorHAnsi" w:hAnsiTheme="minorHAnsi" w:cstheme="minorHAnsi"/>
        </w:rPr>
        <w:t xml:space="preserve"> is also implemented in FPGA and used for mission trials.</w:t>
      </w:r>
    </w:p>
    <w:p w14:paraId="4E1A130C" w14:textId="77777777" w:rsidR="00AD747D" w:rsidRDefault="00AD747D" w:rsidP="00AD747D">
      <w:pPr>
        <w:jc w:val="both"/>
        <w:rPr>
          <w:rFonts w:ascii="Calibri" w:hAnsi="Calibri"/>
        </w:rPr>
      </w:pPr>
    </w:p>
    <w:p w14:paraId="595991B1" w14:textId="77777777" w:rsidR="00AD747D" w:rsidRDefault="00AD747D" w:rsidP="00AD747D">
      <w:pPr>
        <w:jc w:val="center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 wp14:anchorId="3C6DA494" wp14:editId="554F9157">
            <wp:extent cx="5164357" cy="3056717"/>
            <wp:effectExtent l="0" t="0" r="0" b="0"/>
            <wp:docPr id="45" name="Picture 45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184" cy="30696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372770" w14:textId="445E4ED3" w:rsidR="00AD747D" w:rsidRPr="007A395D" w:rsidRDefault="00AD747D" w:rsidP="00AD747D">
      <w:pPr>
        <w:pStyle w:val="Figure"/>
        <w:rPr>
          <w:rFonts w:ascii="Calibri" w:hAnsi="Calibri"/>
        </w:rPr>
      </w:pPr>
      <w:r>
        <w:rPr>
          <w:rFonts w:ascii="Calibri" w:hAnsi="Calibri"/>
        </w:rPr>
        <w:t xml:space="preserve">VDE-SAT </w:t>
      </w:r>
      <w:r w:rsidR="003D0E61">
        <w:rPr>
          <w:rFonts w:ascii="Calibri" w:hAnsi="Calibri"/>
        </w:rPr>
        <w:t>S</w:t>
      </w:r>
      <w:r>
        <w:rPr>
          <w:rFonts w:ascii="Calibri" w:hAnsi="Calibri"/>
        </w:rPr>
        <w:t>ystem</w:t>
      </w:r>
    </w:p>
    <w:p w14:paraId="4AF0E25B" w14:textId="77777777" w:rsidR="00AD747D" w:rsidRDefault="00AD747D" w:rsidP="00AD747D">
      <w:pPr>
        <w:jc w:val="both"/>
        <w:rPr>
          <w:rFonts w:ascii="Calibri" w:hAnsi="Calibri"/>
        </w:rPr>
      </w:pPr>
    </w:p>
    <w:p w14:paraId="1628A1C4" w14:textId="77777777" w:rsidR="00AD747D" w:rsidRDefault="00AD747D" w:rsidP="00AD747D">
      <w:pPr>
        <w:pStyle w:val="Heading2"/>
      </w:pPr>
      <w:r>
        <w:t>VDE-SAT Test Trials and Results</w:t>
      </w:r>
    </w:p>
    <w:p w14:paraId="2FD2947A" w14:textId="17E02E72" w:rsidR="00AD747D" w:rsidRDefault="00AD747D" w:rsidP="00AD747D">
      <w:pPr>
        <w:rPr>
          <w:rFonts w:ascii="Calibri" w:hAnsi="Calibri"/>
        </w:rPr>
      </w:pPr>
      <w:r>
        <w:rPr>
          <w:rFonts w:ascii="Calibri" w:hAnsi="Calibri"/>
        </w:rPr>
        <w:t>L4-PAYL was qualified in</w:t>
      </w:r>
      <w:r w:rsidR="005C4839">
        <w:rPr>
          <w:rFonts w:ascii="Calibri" w:hAnsi="Calibri"/>
        </w:rPr>
        <w:t xml:space="preserve"> the</w:t>
      </w:r>
      <w:r>
        <w:rPr>
          <w:rFonts w:ascii="Calibri" w:hAnsi="Calibri"/>
        </w:rPr>
        <w:t xml:space="preserve"> lab with the support for AIS and VDE Link IDs 20, 21, 32, 33 and </w:t>
      </w:r>
      <w:r w:rsidR="005C4839">
        <w:rPr>
          <w:rFonts w:ascii="Calibri" w:hAnsi="Calibri"/>
        </w:rPr>
        <w:t xml:space="preserve">subsequently </w:t>
      </w:r>
      <w:r>
        <w:rPr>
          <w:rFonts w:ascii="Calibri" w:hAnsi="Calibri"/>
        </w:rPr>
        <w:t xml:space="preserve">launched </w:t>
      </w:r>
      <w:r w:rsidR="005C4839">
        <w:rPr>
          <w:rFonts w:ascii="Calibri" w:hAnsi="Calibri"/>
        </w:rPr>
        <w:t>in</w:t>
      </w:r>
      <w:r>
        <w:rPr>
          <w:rFonts w:ascii="Calibri" w:hAnsi="Calibri"/>
        </w:rPr>
        <w:t>to orbit. Several mission trials are in progress now.</w:t>
      </w:r>
    </w:p>
    <w:p w14:paraId="3C96CF9B" w14:textId="77777777" w:rsidR="00AD747D" w:rsidRPr="00650D97" w:rsidRDefault="00AD747D" w:rsidP="00AD747D">
      <w:pPr>
        <w:pStyle w:val="BodyText"/>
      </w:pPr>
    </w:p>
    <w:p w14:paraId="00A74B7F" w14:textId="1D1487ED" w:rsidR="00AD747D" w:rsidRPr="00CD0222" w:rsidRDefault="00A31181" w:rsidP="00AD747D">
      <w:pPr>
        <w:pStyle w:val="Heading3"/>
        <w:rPr>
          <w:rFonts w:asciiTheme="minorHAnsi" w:hAnsiTheme="minorHAnsi" w:cstheme="minorHAnsi"/>
          <w:b/>
          <w:bCs/>
          <w:color w:val="0070C0"/>
          <w:sz w:val="24"/>
          <w:szCs w:val="24"/>
        </w:rPr>
      </w:pPr>
      <w:bookmarkStart w:id="6" w:name="_Lab_Trials"/>
      <w:bookmarkEnd w:id="6"/>
      <w:r>
        <w:rPr>
          <w:rFonts w:asciiTheme="minorHAnsi" w:hAnsiTheme="minorHAnsi" w:cstheme="minorHAnsi"/>
          <w:b/>
          <w:bCs/>
          <w:color w:val="0070C0"/>
          <w:sz w:val="24"/>
          <w:szCs w:val="24"/>
        </w:rPr>
        <w:lastRenderedPageBreak/>
        <w:t xml:space="preserve">VDE-SAT </w:t>
      </w:r>
      <w:r w:rsidR="00AD747D" w:rsidRPr="00CD0222">
        <w:rPr>
          <w:rFonts w:asciiTheme="minorHAnsi" w:hAnsiTheme="minorHAnsi" w:cstheme="minorHAnsi"/>
          <w:b/>
          <w:bCs/>
          <w:color w:val="0070C0"/>
          <w:sz w:val="24"/>
          <w:szCs w:val="24"/>
        </w:rPr>
        <w:t>Lab Trials</w:t>
      </w:r>
    </w:p>
    <w:p w14:paraId="2D0806FA" w14:textId="6EB306CA" w:rsidR="00AD747D" w:rsidRDefault="00AD747D" w:rsidP="00AD747D">
      <w:pPr>
        <w:rPr>
          <w:rFonts w:ascii="Calibri" w:hAnsi="Calibri"/>
        </w:rPr>
      </w:pPr>
      <w:r w:rsidRPr="002E4532">
        <w:rPr>
          <w:rFonts w:ascii="Calibri" w:hAnsi="Calibri"/>
        </w:rPr>
        <w:t xml:space="preserve">Comprehensive in-lab software </w:t>
      </w:r>
      <w:r w:rsidR="005C4839">
        <w:rPr>
          <w:rFonts w:ascii="Calibri" w:hAnsi="Calibri"/>
        </w:rPr>
        <w:t>and</w:t>
      </w:r>
      <w:r w:rsidR="005C4839" w:rsidRPr="002E4532">
        <w:rPr>
          <w:rFonts w:ascii="Calibri" w:hAnsi="Calibri"/>
        </w:rPr>
        <w:t xml:space="preserve"> </w:t>
      </w:r>
      <w:r w:rsidRPr="002E4532">
        <w:rPr>
          <w:rFonts w:ascii="Calibri" w:hAnsi="Calibri"/>
        </w:rPr>
        <w:t xml:space="preserve">hardware integration testing </w:t>
      </w:r>
      <w:r>
        <w:rPr>
          <w:rFonts w:ascii="Calibri" w:hAnsi="Calibri"/>
        </w:rPr>
        <w:t xml:space="preserve">was done with </w:t>
      </w:r>
      <w:r w:rsidRPr="002E4532">
        <w:rPr>
          <w:rFonts w:ascii="Calibri" w:hAnsi="Calibri"/>
        </w:rPr>
        <w:t xml:space="preserve">satellite </w:t>
      </w:r>
      <w:r>
        <w:rPr>
          <w:rFonts w:ascii="Calibri" w:hAnsi="Calibri"/>
        </w:rPr>
        <w:t>payload</w:t>
      </w:r>
      <w:r w:rsidRPr="002E4532">
        <w:rPr>
          <w:rFonts w:ascii="Calibri" w:hAnsi="Calibri"/>
        </w:rPr>
        <w:t xml:space="preserve"> and </w:t>
      </w:r>
      <w:r>
        <w:rPr>
          <w:rFonts w:ascii="Calibri" w:hAnsi="Calibri"/>
        </w:rPr>
        <w:t xml:space="preserve">VDE-TER </w:t>
      </w:r>
      <w:r w:rsidRPr="002E4532">
        <w:rPr>
          <w:rFonts w:ascii="Calibri" w:hAnsi="Calibri"/>
        </w:rPr>
        <w:t>mobile stations</w:t>
      </w:r>
      <w:r w:rsidR="005C4839">
        <w:rPr>
          <w:rFonts w:ascii="Calibri" w:hAnsi="Calibri"/>
        </w:rPr>
        <w:t>, with</w:t>
      </w:r>
      <w:r>
        <w:rPr>
          <w:rFonts w:ascii="Calibri" w:hAnsi="Calibri"/>
        </w:rPr>
        <w:t xml:space="preserve"> the setup shown in Figure </w:t>
      </w:r>
      <w:r w:rsidR="005C4839">
        <w:rPr>
          <w:rFonts w:ascii="Calibri" w:hAnsi="Calibri"/>
        </w:rPr>
        <w:t>18</w:t>
      </w:r>
      <w:r>
        <w:rPr>
          <w:rFonts w:ascii="Calibri" w:hAnsi="Calibri"/>
        </w:rPr>
        <w:t>.</w:t>
      </w:r>
    </w:p>
    <w:p w14:paraId="2800755F" w14:textId="77777777" w:rsidR="00AD747D" w:rsidRPr="00A95533" w:rsidRDefault="00AD747D" w:rsidP="00AD747D">
      <w:pPr>
        <w:pStyle w:val="NoSpacing"/>
        <w:rPr>
          <w:rFonts w:ascii="Verdana" w:hAnsi="Verdana"/>
          <w:color w:val="000000" w:themeColor="text1"/>
          <w:sz w:val="16"/>
          <w:szCs w:val="16"/>
        </w:rPr>
      </w:pPr>
    </w:p>
    <w:p w14:paraId="34A3869B" w14:textId="77777777" w:rsidR="00AD747D" w:rsidRDefault="00AD747D" w:rsidP="00AD747D">
      <w:pPr>
        <w:jc w:val="center"/>
        <w:rPr>
          <w:rFonts w:ascii="Verdana" w:hAnsi="Verdana"/>
          <w:color w:val="000000" w:themeColor="text1"/>
          <w:sz w:val="16"/>
          <w:szCs w:val="16"/>
        </w:rPr>
      </w:pPr>
      <w:r w:rsidRPr="00A95533">
        <w:rPr>
          <w:rFonts w:ascii="Verdana" w:hAnsi="Verdana"/>
          <w:color w:val="000000" w:themeColor="text1"/>
          <w:sz w:val="16"/>
          <w:szCs w:val="16"/>
        </w:rPr>
        <w:object w:dxaOrig="13217" w:dyaOrig="4425" w14:anchorId="04C8A3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9.8pt;height:139.1pt" o:ole="" o:bordertopcolor="this" o:borderleftcolor="this" o:borderbottomcolor="this" o:borderrightcolor="this">
            <v:imagedata r:id="rId53" o:title=""/>
          </v:shape>
          <o:OLEObject Type="Embed" ProgID="Visio.Drawing.11" ShapeID="_x0000_i1025" DrawAspect="Content" ObjectID="_1769944828" r:id="rId54"/>
        </w:object>
      </w:r>
    </w:p>
    <w:p w14:paraId="006FB647" w14:textId="7E1677CA" w:rsidR="00AD747D" w:rsidRPr="008B482D" w:rsidRDefault="00AD747D" w:rsidP="00AD747D">
      <w:pPr>
        <w:pStyle w:val="Figure"/>
        <w:rPr>
          <w:rFonts w:asciiTheme="minorHAnsi" w:hAnsiTheme="minorHAnsi" w:cstheme="minorHAnsi"/>
        </w:rPr>
      </w:pPr>
      <w:r w:rsidRPr="008B482D">
        <w:rPr>
          <w:rFonts w:asciiTheme="minorHAnsi" w:hAnsiTheme="minorHAnsi" w:cstheme="minorHAnsi"/>
        </w:rPr>
        <w:t xml:space="preserve">VDE </w:t>
      </w:r>
      <w:r w:rsidR="003D0E61">
        <w:rPr>
          <w:rFonts w:asciiTheme="minorHAnsi" w:hAnsiTheme="minorHAnsi" w:cstheme="minorHAnsi"/>
        </w:rPr>
        <w:t>L</w:t>
      </w:r>
      <w:r w:rsidRPr="008B482D">
        <w:rPr>
          <w:rFonts w:asciiTheme="minorHAnsi" w:hAnsiTheme="minorHAnsi" w:cstheme="minorHAnsi"/>
        </w:rPr>
        <w:t xml:space="preserve">ab Test </w:t>
      </w:r>
      <w:r w:rsidR="003D0E61">
        <w:rPr>
          <w:rFonts w:asciiTheme="minorHAnsi" w:hAnsiTheme="minorHAnsi" w:cstheme="minorHAnsi"/>
        </w:rPr>
        <w:t>S</w:t>
      </w:r>
      <w:r w:rsidRPr="008B482D">
        <w:rPr>
          <w:rFonts w:asciiTheme="minorHAnsi" w:hAnsiTheme="minorHAnsi" w:cstheme="minorHAnsi"/>
        </w:rPr>
        <w:t>ystem</w:t>
      </w:r>
    </w:p>
    <w:p w14:paraId="58B061F9" w14:textId="77777777" w:rsidR="00AD747D" w:rsidRPr="00A95533" w:rsidRDefault="00AD747D" w:rsidP="00AD747D">
      <w:pPr>
        <w:rPr>
          <w:rFonts w:ascii="Verdana" w:hAnsi="Verdana"/>
          <w:color w:val="000000" w:themeColor="text1"/>
          <w:sz w:val="16"/>
          <w:szCs w:val="16"/>
        </w:rPr>
      </w:pPr>
    </w:p>
    <w:p w14:paraId="01AB7B0C" w14:textId="77777777" w:rsidR="00AD747D" w:rsidRPr="00A95533" w:rsidRDefault="00AD747D" w:rsidP="00AD747D">
      <w:pPr>
        <w:rPr>
          <w:rFonts w:ascii="Verdana" w:hAnsi="Verdana"/>
          <w:color w:val="000000" w:themeColor="text1"/>
          <w:sz w:val="16"/>
          <w:szCs w:val="16"/>
        </w:rPr>
      </w:pPr>
    </w:p>
    <w:p w14:paraId="1EA5C9EA" w14:textId="03EBB30C" w:rsidR="00307E61" w:rsidRDefault="00AD747D" w:rsidP="00AD747D">
      <w:pPr>
        <w:jc w:val="both"/>
        <w:rPr>
          <w:rFonts w:asciiTheme="minorHAnsi" w:hAnsiTheme="minorHAnsi" w:cstheme="minorHAnsi"/>
          <w:color w:val="000000" w:themeColor="text1"/>
        </w:rPr>
      </w:pPr>
      <w:r w:rsidRPr="007932C8">
        <w:rPr>
          <w:rFonts w:asciiTheme="minorHAnsi" w:hAnsiTheme="minorHAnsi" w:cstheme="minorHAnsi"/>
          <w:color w:val="000000" w:themeColor="text1"/>
        </w:rPr>
        <w:t>The detailed test results are shown in Figure</w:t>
      </w:r>
      <w:r w:rsidR="005C4839">
        <w:rPr>
          <w:rFonts w:asciiTheme="minorHAnsi" w:hAnsiTheme="minorHAnsi" w:cstheme="minorHAnsi"/>
          <w:color w:val="000000" w:themeColor="text1"/>
        </w:rPr>
        <w:t xml:space="preserve"> 19 and 20 which i</w:t>
      </w:r>
      <w:r w:rsidRPr="007932C8">
        <w:rPr>
          <w:rFonts w:asciiTheme="minorHAnsi" w:hAnsiTheme="minorHAnsi" w:cstheme="minorHAnsi"/>
          <w:color w:val="000000" w:themeColor="text1"/>
        </w:rPr>
        <w:t>nclud</w:t>
      </w:r>
      <w:r w:rsidR="005C4839">
        <w:rPr>
          <w:rFonts w:asciiTheme="minorHAnsi" w:hAnsiTheme="minorHAnsi" w:cstheme="minorHAnsi"/>
          <w:color w:val="000000" w:themeColor="text1"/>
        </w:rPr>
        <w:t>es</w:t>
      </w:r>
      <w:r w:rsidRPr="007932C8">
        <w:rPr>
          <w:rFonts w:asciiTheme="minorHAnsi" w:hAnsiTheme="minorHAnsi" w:cstheme="minorHAnsi"/>
          <w:color w:val="000000" w:themeColor="text1"/>
        </w:rPr>
        <w:t xml:space="preserve"> </w:t>
      </w:r>
      <w:r>
        <w:rPr>
          <w:rFonts w:asciiTheme="minorHAnsi" w:hAnsiTheme="minorHAnsi" w:cstheme="minorHAnsi"/>
          <w:color w:val="000000" w:themeColor="text1"/>
        </w:rPr>
        <w:t>u</w:t>
      </w:r>
      <w:r w:rsidRPr="007932C8">
        <w:rPr>
          <w:rFonts w:asciiTheme="minorHAnsi" w:hAnsiTheme="minorHAnsi" w:cstheme="minorHAnsi"/>
          <w:color w:val="000000" w:themeColor="text1"/>
        </w:rPr>
        <w:t xml:space="preserve">plink </w:t>
      </w:r>
      <w:r w:rsidR="005C4839">
        <w:rPr>
          <w:rFonts w:asciiTheme="minorHAnsi" w:hAnsiTheme="minorHAnsi" w:cstheme="minorHAnsi"/>
          <w:color w:val="000000" w:themeColor="text1"/>
        </w:rPr>
        <w:t>L</w:t>
      </w:r>
      <w:r w:rsidR="005C4839" w:rsidRPr="007932C8">
        <w:rPr>
          <w:rFonts w:asciiTheme="minorHAnsi" w:hAnsiTheme="minorHAnsi" w:cstheme="minorHAnsi"/>
          <w:color w:val="000000" w:themeColor="text1"/>
        </w:rPr>
        <w:t xml:space="preserve">ink </w:t>
      </w:r>
      <w:r w:rsidRPr="007932C8">
        <w:rPr>
          <w:rFonts w:asciiTheme="minorHAnsi" w:hAnsiTheme="minorHAnsi" w:cstheme="minorHAnsi"/>
          <w:color w:val="000000" w:themeColor="text1"/>
        </w:rPr>
        <w:t>ID</w:t>
      </w:r>
      <w:r>
        <w:rPr>
          <w:rFonts w:asciiTheme="minorHAnsi" w:hAnsiTheme="minorHAnsi" w:cstheme="minorHAnsi"/>
          <w:color w:val="000000" w:themeColor="text1"/>
        </w:rPr>
        <w:t xml:space="preserve">s </w:t>
      </w:r>
      <w:r w:rsidRPr="007932C8">
        <w:rPr>
          <w:rFonts w:asciiTheme="minorHAnsi" w:hAnsiTheme="minorHAnsi" w:cstheme="minorHAnsi"/>
          <w:color w:val="000000" w:themeColor="text1"/>
        </w:rPr>
        <w:t xml:space="preserve">20 and 21 and downlink </w:t>
      </w:r>
      <w:r>
        <w:rPr>
          <w:rFonts w:asciiTheme="minorHAnsi" w:hAnsiTheme="minorHAnsi" w:cstheme="minorHAnsi"/>
          <w:color w:val="000000" w:themeColor="text1"/>
        </w:rPr>
        <w:t xml:space="preserve">Link </w:t>
      </w:r>
      <w:r w:rsidRPr="007932C8">
        <w:rPr>
          <w:rFonts w:asciiTheme="minorHAnsi" w:hAnsiTheme="minorHAnsi" w:cstheme="minorHAnsi"/>
          <w:color w:val="000000" w:themeColor="text1"/>
        </w:rPr>
        <w:t>ID 33.</w:t>
      </w:r>
      <w:r w:rsidR="00307E61">
        <w:rPr>
          <w:rFonts w:asciiTheme="minorHAnsi" w:hAnsiTheme="minorHAnsi" w:cstheme="minorHAnsi"/>
          <w:color w:val="000000" w:themeColor="text1"/>
        </w:rPr>
        <w:t xml:space="preserve"> For uplink ID20 and ID</w:t>
      </w:r>
      <w:r w:rsidR="003C49B9">
        <w:rPr>
          <w:rFonts w:asciiTheme="minorHAnsi" w:hAnsiTheme="minorHAnsi" w:cstheme="minorHAnsi"/>
          <w:color w:val="000000" w:themeColor="text1"/>
        </w:rPr>
        <w:t>21, the</w:t>
      </w:r>
      <w:r w:rsidR="00307E61">
        <w:rPr>
          <w:rFonts w:asciiTheme="minorHAnsi" w:hAnsiTheme="minorHAnsi" w:cstheme="minorHAnsi"/>
          <w:color w:val="000000" w:themeColor="text1"/>
        </w:rPr>
        <w:t xml:space="preserve"> results showed that the receiver on the satellite payload </w:t>
      </w:r>
      <w:proofErr w:type="gramStart"/>
      <w:r w:rsidR="005B37C4">
        <w:rPr>
          <w:rFonts w:asciiTheme="minorHAnsi" w:hAnsiTheme="minorHAnsi" w:cstheme="minorHAnsi"/>
          <w:color w:val="000000" w:themeColor="text1"/>
        </w:rPr>
        <w:t xml:space="preserve">produced </w:t>
      </w:r>
      <w:r w:rsidR="00307E61">
        <w:rPr>
          <w:rFonts w:asciiTheme="minorHAnsi" w:hAnsiTheme="minorHAnsi" w:cstheme="minorHAnsi"/>
          <w:color w:val="000000" w:themeColor="text1"/>
        </w:rPr>
        <w:t xml:space="preserve"> 10</w:t>
      </w:r>
      <w:proofErr w:type="gramEnd"/>
      <w:r w:rsidR="00307E61">
        <w:rPr>
          <w:rFonts w:asciiTheme="minorHAnsi" w:hAnsiTheme="minorHAnsi" w:cstheme="minorHAnsi"/>
          <w:color w:val="000000" w:themeColor="text1"/>
        </w:rPr>
        <w:t>% PER at</w:t>
      </w:r>
      <w:r w:rsidR="00505BA7">
        <w:rPr>
          <w:rFonts w:asciiTheme="minorHAnsi" w:hAnsiTheme="minorHAnsi" w:cstheme="minorHAnsi"/>
          <w:color w:val="000000" w:themeColor="text1"/>
        </w:rPr>
        <w:t xml:space="preserve"> low</w:t>
      </w:r>
      <w:r w:rsidR="00307E61">
        <w:rPr>
          <w:rFonts w:asciiTheme="minorHAnsi" w:hAnsiTheme="minorHAnsi" w:cstheme="minorHAnsi"/>
          <w:color w:val="000000" w:themeColor="text1"/>
        </w:rPr>
        <w:t xml:space="preserve"> received power of -130dbm and -115.5dbm respectively. For downlink ID33,</w:t>
      </w:r>
      <w:r w:rsidR="008213E1">
        <w:rPr>
          <w:rFonts w:asciiTheme="minorHAnsi" w:hAnsiTheme="minorHAnsi" w:cstheme="minorHAnsi"/>
          <w:color w:val="000000" w:themeColor="text1"/>
        </w:rPr>
        <w:t xml:space="preserve"> t</w:t>
      </w:r>
      <w:r w:rsidRPr="007932C8">
        <w:rPr>
          <w:rFonts w:asciiTheme="minorHAnsi" w:hAnsiTheme="minorHAnsi" w:cstheme="minorHAnsi"/>
          <w:color w:val="000000" w:themeColor="text1"/>
        </w:rPr>
        <w:t xml:space="preserve">he results </w:t>
      </w:r>
      <w:r w:rsidR="005B37C4">
        <w:rPr>
          <w:rFonts w:asciiTheme="minorHAnsi" w:hAnsiTheme="minorHAnsi" w:cstheme="minorHAnsi"/>
          <w:color w:val="000000" w:themeColor="text1"/>
        </w:rPr>
        <w:t xml:space="preserve">revealed that the VDES receiver </w:t>
      </w:r>
      <w:r w:rsidR="000C26F1">
        <w:rPr>
          <w:rFonts w:asciiTheme="minorHAnsi" w:hAnsiTheme="minorHAnsi" w:cstheme="minorHAnsi"/>
          <w:color w:val="000000" w:themeColor="text1"/>
        </w:rPr>
        <w:t xml:space="preserve">payload </w:t>
      </w:r>
      <w:r w:rsidR="005B37C4">
        <w:rPr>
          <w:rFonts w:asciiTheme="minorHAnsi" w:hAnsiTheme="minorHAnsi" w:cstheme="minorHAnsi"/>
          <w:color w:val="000000" w:themeColor="text1"/>
        </w:rPr>
        <w:t>produced</w:t>
      </w:r>
      <w:r w:rsidR="000C26F1">
        <w:rPr>
          <w:rFonts w:asciiTheme="minorHAnsi" w:hAnsiTheme="minorHAnsi" w:cstheme="minorHAnsi"/>
          <w:color w:val="000000" w:themeColor="text1"/>
        </w:rPr>
        <w:t xml:space="preserve"> 10% PER at </w:t>
      </w:r>
      <w:r w:rsidR="00505BA7">
        <w:rPr>
          <w:rFonts w:asciiTheme="minorHAnsi" w:hAnsiTheme="minorHAnsi" w:cstheme="minorHAnsi"/>
          <w:color w:val="000000" w:themeColor="text1"/>
        </w:rPr>
        <w:t xml:space="preserve">low </w:t>
      </w:r>
      <w:r w:rsidR="000C26F1">
        <w:rPr>
          <w:rFonts w:asciiTheme="minorHAnsi" w:hAnsiTheme="minorHAnsi" w:cstheme="minorHAnsi"/>
          <w:color w:val="000000" w:themeColor="text1"/>
        </w:rPr>
        <w:t xml:space="preserve">received power of -106.5dbm. </w:t>
      </w:r>
      <w:r w:rsidR="003C49B9">
        <w:rPr>
          <w:rFonts w:asciiTheme="minorHAnsi" w:hAnsiTheme="minorHAnsi" w:cstheme="minorHAnsi"/>
          <w:color w:val="000000" w:themeColor="text1"/>
        </w:rPr>
        <w:t>Hence, t</w:t>
      </w:r>
      <w:r w:rsidR="005B37C4">
        <w:rPr>
          <w:rFonts w:asciiTheme="minorHAnsi" w:hAnsiTheme="minorHAnsi" w:cstheme="minorHAnsi"/>
          <w:color w:val="000000" w:themeColor="text1"/>
        </w:rPr>
        <w:t xml:space="preserve">he VDES receiver payload of </w:t>
      </w:r>
      <w:r w:rsidR="005B37C4">
        <w:rPr>
          <w:rFonts w:ascii="Calibri" w:hAnsi="Calibri"/>
        </w:rPr>
        <w:t xml:space="preserve">L4-PAYL </w:t>
      </w:r>
      <w:proofErr w:type="gramStart"/>
      <w:r w:rsidR="005B37C4">
        <w:rPr>
          <w:rFonts w:ascii="Calibri" w:hAnsi="Calibri"/>
        </w:rPr>
        <w:t>is capable of achieving</w:t>
      </w:r>
      <w:proofErr w:type="gramEnd"/>
      <w:r w:rsidR="005B37C4">
        <w:rPr>
          <w:rFonts w:ascii="Calibri" w:hAnsi="Calibri"/>
        </w:rPr>
        <w:t xml:space="preserve"> PER</w:t>
      </w:r>
      <w:r w:rsidR="00505BA7">
        <w:rPr>
          <w:rFonts w:ascii="Calibri" w:hAnsi="Calibri"/>
        </w:rPr>
        <w:t xml:space="preserve"> of 10%</w:t>
      </w:r>
      <w:r w:rsidR="005B37C4">
        <w:rPr>
          <w:rFonts w:ascii="Calibri" w:hAnsi="Calibri"/>
        </w:rPr>
        <w:t xml:space="preserve"> at low signal power. </w:t>
      </w:r>
    </w:p>
    <w:p w14:paraId="7D97B1C1" w14:textId="77777777" w:rsidR="00307E61" w:rsidRDefault="00307E61" w:rsidP="00AD747D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339574E6" w14:textId="77777777" w:rsidR="00AD747D" w:rsidRPr="007932C8" w:rsidRDefault="00AD747D" w:rsidP="00AD747D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07B263CA" w14:textId="77777777" w:rsidR="00AD747D" w:rsidRDefault="00AD747D" w:rsidP="00AD747D">
      <w:pPr>
        <w:jc w:val="center"/>
        <w:rPr>
          <w:rFonts w:ascii="Verdana" w:hAnsi="Verdana"/>
          <w:color w:val="000000" w:themeColor="text1"/>
          <w:sz w:val="16"/>
          <w:szCs w:val="16"/>
        </w:rPr>
      </w:pPr>
      <w:r w:rsidRPr="00A95533">
        <w:rPr>
          <w:rFonts w:ascii="Verdana" w:hAnsi="Verdana"/>
          <w:noProof/>
          <w:color w:val="000000" w:themeColor="text1"/>
          <w:sz w:val="16"/>
          <w:szCs w:val="16"/>
        </w:rPr>
        <w:drawing>
          <wp:inline distT="0" distB="0" distL="0" distR="0" wp14:anchorId="68878CB2" wp14:editId="332D7D8E">
            <wp:extent cx="2794000" cy="2095500"/>
            <wp:effectExtent l="0" t="0" r="0" b="0"/>
            <wp:docPr id="22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427BEFC1-9EFF-8923-905F-DF3104E7B9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427BEFC1-9EFF-8923-905F-DF3104E7B9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7940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5533">
        <w:rPr>
          <w:rFonts w:ascii="Verdana" w:hAnsi="Verdana"/>
          <w:noProof/>
          <w:color w:val="000000" w:themeColor="text1"/>
          <w:sz w:val="16"/>
          <w:szCs w:val="16"/>
        </w:rPr>
        <w:drawing>
          <wp:inline distT="0" distB="0" distL="0" distR="0" wp14:anchorId="733671D8" wp14:editId="0ABA73B1">
            <wp:extent cx="2768600" cy="2076450"/>
            <wp:effectExtent l="0" t="0" r="0" b="0"/>
            <wp:docPr id="25" name="Picture 25">
              <a:extLst xmlns:a="http://schemas.openxmlformats.org/drawingml/2006/main">
                <a:ext uri="{FF2B5EF4-FFF2-40B4-BE49-F238E27FC236}">
                  <a16:creationId xmlns:a16="http://schemas.microsoft.com/office/drawing/2014/main" id="{D54B3C95-3DE5-4A08-70FC-1CD57E53346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D54B3C95-3DE5-4A08-70FC-1CD57E53346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AF3C1" w14:textId="77777777" w:rsidR="00AD747D" w:rsidRPr="007932C8" w:rsidRDefault="00AD747D" w:rsidP="00AD747D">
      <w:pPr>
        <w:pStyle w:val="Figure"/>
        <w:rPr>
          <w:rFonts w:asciiTheme="minorHAnsi" w:hAnsiTheme="minorHAnsi" w:cstheme="minorHAnsi"/>
          <w:szCs w:val="22"/>
        </w:rPr>
      </w:pPr>
      <w:r w:rsidRPr="007932C8">
        <w:rPr>
          <w:rFonts w:asciiTheme="minorHAnsi" w:hAnsiTheme="minorHAnsi" w:cstheme="minorHAnsi"/>
          <w:color w:val="000000" w:themeColor="text1"/>
          <w:szCs w:val="22"/>
        </w:rPr>
        <w:t>VDES Satellite Uplink Test Results</w:t>
      </w:r>
    </w:p>
    <w:p w14:paraId="5F91CEEC" w14:textId="77777777" w:rsidR="00AD747D" w:rsidRPr="008B482D" w:rsidRDefault="00AD747D" w:rsidP="00AD747D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77BC1583" w14:textId="77777777" w:rsidR="00AD747D" w:rsidRPr="00A95533" w:rsidRDefault="00AD747D" w:rsidP="00AD747D">
      <w:pPr>
        <w:jc w:val="center"/>
        <w:rPr>
          <w:rFonts w:ascii="Verdana" w:hAnsi="Verdana"/>
          <w:color w:val="000000" w:themeColor="text1"/>
          <w:sz w:val="16"/>
          <w:szCs w:val="16"/>
        </w:rPr>
      </w:pPr>
      <w:r w:rsidRPr="00A95533">
        <w:rPr>
          <w:rFonts w:ascii="Verdana" w:hAnsi="Verdana"/>
          <w:noProof/>
          <w:color w:val="000000" w:themeColor="text1"/>
          <w:sz w:val="16"/>
          <w:szCs w:val="16"/>
        </w:rPr>
        <w:drawing>
          <wp:inline distT="0" distB="0" distL="0" distR="0" wp14:anchorId="2DF50978" wp14:editId="2C7914F7">
            <wp:extent cx="2719347" cy="2239462"/>
            <wp:effectExtent l="0" t="0" r="5080" b="8890"/>
            <wp:docPr id="26" name="Picture 26" descr="A graph with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graph with a line&#10;&#10;Description automatically generated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9413" cy="2264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2445F" w14:textId="77777777" w:rsidR="00AD747D" w:rsidRPr="007932C8" w:rsidRDefault="00AD747D" w:rsidP="00AD747D">
      <w:pPr>
        <w:pStyle w:val="Figure"/>
        <w:rPr>
          <w:rFonts w:asciiTheme="minorHAnsi" w:hAnsiTheme="minorHAnsi" w:cstheme="minorHAnsi"/>
          <w:szCs w:val="22"/>
        </w:rPr>
      </w:pPr>
      <w:r w:rsidRPr="007932C8">
        <w:rPr>
          <w:rFonts w:asciiTheme="minorHAnsi" w:hAnsiTheme="minorHAnsi" w:cstheme="minorHAnsi"/>
          <w:color w:val="000000" w:themeColor="text1"/>
          <w:szCs w:val="22"/>
        </w:rPr>
        <w:t>VDES Satellite Downlink Test Result</w:t>
      </w:r>
    </w:p>
    <w:p w14:paraId="575594B3" w14:textId="77777777" w:rsidR="00AD747D" w:rsidRDefault="00AD747D" w:rsidP="00AD747D">
      <w:pPr>
        <w:rPr>
          <w:rFonts w:ascii="Calibri" w:hAnsi="Calibri"/>
        </w:rPr>
      </w:pPr>
    </w:p>
    <w:p w14:paraId="09368CF8" w14:textId="77777777" w:rsidR="00AD747D" w:rsidRDefault="00AD747D" w:rsidP="00AD747D">
      <w:pPr>
        <w:rPr>
          <w:rFonts w:ascii="Calibri" w:hAnsi="Calibri"/>
        </w:rPr>
      </w:pPr>
    </w:p>
    <w:p w14:paraId="0CCAB5D4" w14:textId="77777777" w:rsidR="00AD747D" w:rsidRDefault="00AD747D" w:rsidP="00AD747D">
      <w:pPr>
        <w:jc w:val="both"/>
        <w:rPr>
          <w:rFonts w:asciiTheme="minorHAnsi" w:hAnsiTheme="minorHAnsi" w:cstheme="minorHAnsi"/>
          <w:bCs/>
          <w:color w:val="000000" w:themeColor="text1"/>
        </w:rPr>
      </w:pPr>
      <w:r w:rsidRPr="00BC04DB">
        <w:rPr>
          <w:rFonts w:asciiTheme="minorHAnsi" w:hAnsiTheme="minorHAnsi" w:cstheme="minorHAnsi"/>
          <w:bCs/>
          <w:color w:val="000000" w:themeColor="text1"/>
        </w:rPr>
        <w:t xml:space="preserve">Frequency filing was done for </w:t>
      </w:r>
      <w:r>
        <w:rPr>
          <w:rFonts w:asciiTheme="minorHAnsi" w:hAnsiTheme="minorHAnsi" w:cstheme="minorHAnsi"/>
          <w:bCs/>
          <w:color w:val="000000" w:themeColor="text1"/>
        </w:rPr>
        <w:t>the uplink/downlink</w:t>
      </w:r>
      <w:r w:rsidRPr="00BC04DB">
        <w:rPr>
          <w:rFonts w:asciiTheme="minorHAnsi" w:hAnsiTheme="minorHAnsi" w:cstheme="minorHAnsi"/>
          <w:bCs/>
          <w:color w:val="000000" w:themeColor="text1"/>
        </w:rPr>
        <w:t xml:space="preserve"> at </w:t>
      </w:r>
      <w:r>
        <w:rPr>
          <w:rFonts w:asciiTheme="minorHAnsi" w:hAnsiTheme="minorHAnsi" w:cstheme="minorHAnsi"/>
          <w:bCs/>
          <w:color w:val="000000" w:themeColor="text1"/>
        </w:rPr>
        <w:t>three</w:t>
      </w:r>
      <w:r w:rsidRPr="00BC04DB">
        <w:rPr>
          <w:rFonts w:asciiTheme="minorHAnsi" w:hAnsiTheme="minorHAnsi" w:cstheme="minorHAnsi"/>
          <w:bCs/>
          <w:color w:val="000000" w:themeColor="text1"/>
        </w:rPr>
        <w:t xml:space="preserve"> different frequenc</w:t>
      </w:r>
      <w:r>
        <w:rPr>
          <w:rFonts w:asciiTheme="minorHAnsi" w:hAnsiTheme="minorHAnsi" w:cstheme="minorHAnsi"/>
          <w:bCs/>
          <w:color w:val="000000" w:themeColor="text1"/>
        </w:rPr>
        <w:t>y bands</w:t>
      </w:r>
      <w:r w:rsidRPr="00BC04DB">
        <w:rPr>
          <w:rFonts w:asciiTheme="minorHAnsi" w:hAnsiTheme="minorHAnsi" w:cstheme="minorHAnsi"/>
          <w:bCs/>
          <w:color w:val="000000" w:themeColor="text1"/>
        </w:rPr>
        <w:t xml:space="preserve"> and the spectrum utilization was recorded as below.</w:t>
      </w:r>
    </w:p>
    <w:p w14:paraId="57AE2E2D" w14:textId="77777777" w:rsidR="00AD747D" w:rsidRDefault="00AD747D" w:rsidP="00AD747D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14:paraId="502E5BF9" w14:textId="031586DC" w:rsidR="00AD747D" w:rsidRDefault="00AD747D" w:rsidP="00AD747D">
      <w:pPr>
        <w:jc w:val="both"/>
        <w:rPr>
          <w:rFonts w:asciiTheme="minorHAnsi" w:hAnsiTheme="minorHAnsi" w:cstheme="minorHAnsi"/>
          <w:bCs/>
          <w:color w:val="000000" w:themeColor="text1"/>
        </w:rPr>
      </w:pPr>
      <w:r>
        <w:rPr>
          <w:rFonts w:asciiTheme="minorHAnsi" w:hAnsiTheme="minorHAnsi" w:cstheme="minorHAnsi"/>
          <w:bCs/>
          <w:color w:val="000000" w:themeColor="text1"/>
        </w:rPr>
        <w:t xml:space="preserve">With reference to [1] Section A.1.2.11, the measurement results showed that the VDE-1 and VDE-SAT devices </w:t>
      </w:r>
      <w:r w:rsidR="005C4839">
        <w:rPr>
          <w:rFonts w:asciiTheme="minorHAnsi" w:hAnsiTheme="minorHAnsi" w:cstheme="minorHAnsi"/>
          <w:bCs/>
          <w:color w:val="000000" w:themeColor="text1"/>
        </w:rPr>
        <w:t>can</w:t>
      </w:r>
      <w:r>
        <w:rPr>
          <w:rFonts w:asciiTheme="minorHAnsi" w:hAnsiTheme="minorHAnsi" w:cstheme="minorHAnsi"/>
          <w:bCs/>
          <w:color w:val="000000" w:themeColor="text1"/>
        </w:rPr>
        <w:t xml:space="preserve"> conform to the spectrum utilization specifications.</w:t>
      </w:r>
    </w:p>
    <w:p w14:paraId="1D8B4151" w14:textId="77777777" w:rsidR="00AD747D" w:rsidRDefault="00AD747D" w:rsidP="00AD747D">
      <w:pPr>
        <w:pStyle w:val="Table"/>
        <w:rPr>
          <w:rFonts w:ascii="Calibri" w:hAnsi="Calibri"/>
        </w:rPr>
      </w:pPr>
      <w:r>
        <w:rPr>
          <w:rFonts w:ascii="Calibri" w:hAnsi="Calibri"/>
        </w:rPr>
        <w:t>Approved Frequencies for the Trial</w:t>
      </w:r>
    </w:p>
    <w:p w14:paraId="02557C73" w14:textId="77777777" w:rsidR="00AD747D" w:rsidRDefault="00AD747D" w:rsidP="00AD747D"/>
    <w:tbl>
      <w:tblPr>
        <w:tblW w:w="8506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501"/>
        <w:gridCol w:w="1253"/>
        <w:gridCol w:w="2059"/>
        <w:gridCol w:w="2693"/>
      </w:tblGrid>
      <w:tr w:rsidR="00AD747D" w:rsidRPr="00D47780" w14:paraId="5E298BD2" w14:textId="77777777" w:rsidTr="00C752C8">
        <w:trPr>
          <w:trHeight w:val="265"/>
          <w:jc w:val="center"/>
        </w:trPr>
        <w:tc>
          <w:tcPr>
            <w:tcW w:w="250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493E7D9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/>
                <w:bCs/>
                <w:color w:val="000000" w:themeColor="text1"/>
                <w:sz w:val="16"/>
                <w:szCs w:val="16"/>
                <w:lang w:val="en-SG"/>
              </w:rPr>
              <w:t>Centre Freq</w:t>
            </w:r>
          </w:p>
          <w:p w14:paraId="59323FC8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/>
                <w:bCs/>
                <w:color w:val="000000" w:themeColor="text1"/>
                <w:sz w:val="16"/>
                <w:szCs w:val="16"/>
                <w:lang w:val="en-SG"/>
              </w:rPr>
              <w:t>(MHz)</w:t>
            </w:r>
          </w:p>
        </w:tc>
        <w:tc>
          <w:tcPr>
            <w:tcW w:w="125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7C5C53A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/>
                <w:bCs/>
                <w:color w:val="000000" w:themeColor="text1"/>
                <w:sz w:val="16"/>
                <w:szCs w:val="16"/>
                <w:lang w:val="en-SG"/>
              </w:rPr>
              <w:t>Bandwidth</w:t>
            </w:r>
          </w:p>
          <w:p w14:paraId="792C3FA6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/>
                <w:bCs/>
                <w:color w:val="000000" w:themeColor="text1"/>
                <w:sz w:val="16"/>
                <w:szCs w:val="16"/>
                <w:lang w:val="en-SG"/>
              </w:rPr>
              <w:t>(kHz)</w:t>
            </w:r>
          </w:p>
        </w:tc>
        <w:tc>
          <w:tcPr>
            <w:tcW w:w="205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92ADA1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/>
                <w:bCs/>
                <w:color w:val="000000" w:themeColor="text1"/>
                <w:sz w:val="16"/>
                <w:szCs w:val="16"/>
                <w:lang w:val="en-SG"/>
              </w:rPr>
              <w:t>Channel</w:t>
            </w:r>
          </w:p>
        </w:tc>
        <w:tc>
          <w:tcPr>
            <w:tcW w:w="269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1BC9BC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/>
                <w:bCs/>
                <w:color w:val="000000" w:themeColor="text1"/>
                <w:sz w:val="16"/>
                <w:szCs w:val="16"/>
                <w:lang w:val="en-SG"/>
              </w:rPr>
              <w:t>Ground to Space</w:t>
            </w:r>
          </w:p>
          <w:p w14:paraId="3C171FBE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/>
                <w:bCs/>
                <w:color w:val="000000" w:themeColor="text1"/>
                <w:sz w:val="16"/>
                <w:szCs w:val="16"/>
                <w:lang w:val="en-SG"/>
              </w:rPr>
              <w:t>/ Space to Ground</w:t>
            </w:r>
          </w:p>
        </w:tc>
      </w:tr>
      <w:tr w:rsidR="00AD747D" w:rsidRPr="00D47780" w14:paraId="15DF6308" w14:textId="77777777" w:rsidTr="00C752C8">
        <w:trPr>
          <w:trHeight w:val="164"/>
          <w:jc w:val="center"/>
        </w:trPr>
        <w:tc>
          <w:tcPr>
            <w:tcW w:w="250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E5E249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161.9750</w:t>
            </w:r>
          </w:p>
        </w:tc>
        <w:tc>
          <w:tcPr>
            <w:tcW w:w="125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26F30B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25</w:t>
            </w:r>
          </w:p>
        </w:tc>
        <w:tc>
          <w:tcPr>
            <w:tcW w:w="2059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46D5D2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AIS1</w:t>
            </w:r>
          </w:p>
        </w:tc>
        <w:tc>
          <w:tcPr>
            <w:tcW w:w="269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85B78D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Ground to Space</w:t>
            </w:r>
          </w:p>
        </w:tc>
      </w:tr>
      <w:tr w:rsidR="00AD747D" w:rsidRPr="00D47780" w14:paraId="315F5F53" w14:textId="77777777" w:rsidTr="00C752C8">
        <w:trPr>
          <w:trHeight w:val="167"/>
          <w:jc w:val="center"/>
        </w:trPr>
        <w:tc>
          <w:tcPr>
            <w:tcW w:w="25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E6F656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162.0250</w:t>
            </w:r>
          </w:p>
        </w:tc>
        <w:tc>
          <w:tcPr>
            <w:tcW w:w="125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84FF34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25</w:t>
            </w:r>
          </w:p>
        </w:tc>
        <w:tc>
          <w:tcPr>
            <w:tcW w:w="205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3F766A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AIS2</w:t>
            </w:r>
          </w:p>
        </w:tc>
        <w:tc>
          <w:tcPr>
            <w:tcW w:w="269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AE7230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Ground to Space</w:t>
            </w:r>
          </w:p>
        </w:tc>
      </w:tr>
      <w:tr w:rsidR="00AD747D" w:rsidRPr="00D47780" w14:paraId="0D131827" w14:textId="77777777" w:rsidTr="00C752C8">
        <w:trPr>
          <w:trHeight w:val="125"/>
          <w:jc w:val="center"/>
        </w:trPr>
        <w:tc>
          <w:tcPr>
            <w:tcW w:w="25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2D8BC5C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161.8625</w:t>
            </w:r>
          </w:p>
        </w:tc>
        <w:tc>
          <w:tcPr>
            <w:tcW w:w="125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BEDAA8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50</w:t>
            </w:r>
          </w:p>
        </w:tc>
        <w:tc>
          <w:tcPr>
            <w:tcW w:w="205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D73294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VDE 2025, 2085</w:t>
            </w:r>
          </w:p>
        </w:tc>
        <w:tc>
          <w:tcPr>
            <w:tcW w:w="269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BC1F8C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 w:rsidRPr="00D47780"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Ground to Space</w:t>
            </w:r>
          </w:p>
        </w:tc>
      </w:tr>
      <w:tr w:rsidR="00AD747D" w:rsidRPr="00D47780" w14:paraId="3E85AAE7" w14:textId="77777777" w:rsidTr="00C752C8">
        <w:trPr>
          <w:trHeight w:val="24"/>
          <w:jc w:val="center"/>
        </w:trPr>
        <w:tc>
          <w:tcPr>
            <w:tcW w:w="25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0923EED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161.8625</w:t>
            </w:r>
          </w:p>
        </w:tc>
        <w:tc>
          <w:tcPr>
            <w:tcW w:w="125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84CAC2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50</w:t>
            </w:r>
          </w:p>
        </w:tc>
        <w:tc>
          <w:tcPr>
            <w:tcW w:w="205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2636B51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VDE 2025, 2085</w:t>
            </w:r>
          </w:p>
        </w:tc>
        <w:tc>
          <w:tcPr>
            <w:tcW w:w="269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B18B933" w14:textId="77777777" w:rsidR="00AD747D" w:rsidRPr="00D47780" w:rsidRDefault="00AD747D" w:rsidP="00C752C8">
            <w:pPr>
              <w:jc w:val="center"/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</w:pPr>
            <w:r>
              <w:rPr>
                <w:rFonts w:ascii="Verdana" w:hAnsi="Verdana"/>
                <w:bCs/>
                <w:color w:val="000000" w:themeColor="text1"/>
                <w:sz w:val="16"/>
                <w:szCs w:val="16"/>
                <w:lang w:val="en-SG"/>
              </w:rPr>
              <w:t>Space to Ground</w:t>
            </w:r>
          </w:p>
        </w:tc>
      </w:tr>
    </w:tbl>
    <w:p w14:paraId="28FA3470" w14:textId="77777777" w:rsidR="00AD747D" w:rsidRDefault="00AD747D" w:rsidP="00AD747D">
      <w:pPr>
        <w:rPr>
          <w:rFonts w:ascii="Verdana" w:hAnsi="Verdana"/>
          <w:bCs/>
          <w:color w:val="000000" w:themeColor="text1"/>
          <w:sz w:val="16"/>
          <w:szCs w:val="16"/>
        </w:rPr>
      </w:pPr>
    </w:p>
    <w:p w14:paraId="21BA8255" w14:textId="77777777" w:rsidR="00AD747D" w:rsidRDefault="00AD747D" w:rsidP="00AD747D">
      <w:pPr>
        <w:pStyle w:val="NormalWeb"/>
      </w:pPr>
      <w:r>
        <w:t xml:space="preserve">                                                 </w:t>
      </w:r>
      <w:r>
        <w:rPr>
          <w:noProof/>
        </w:rPr>
        <w:drawing>
          <wp:inline distT="0" distB="0" distL="0" distR="0" wp14:anchorId="3C260F70" wp14:editId="1B2B0F03">
            <wp:extent cx="2860963" cy="2372777"/>
            <wp:effectExtent l="0" t="0" r="0" b="8890"/>
            <wp:docPr id="2" name="Picture 2" descr="A graph with blu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with blue lin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106" cy="239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6C1F6" w14:textId="77777777" w:rsidR="00AD747D" w:rsidRPr="000F1FBA" w:rsidRDefault="00AD747D" w:rsidP="00AD747D">
      <w:pPr>
        <w:pStyle w:val="NormalWeb"/>
        <w:jc w:val="center"/>
        <w:rPr>
          <w:lang w:val="en-SG" w:eastAsia="en-SG"/>
        </w:rPr>
      </w:pPr>
      <w:r w:rsidRPr="009A4837">
        <w:rPr>
          <w:noProof/>
          <w:lang w:val="en-SG" w:eastAsia="en-SG"/>
        </w:rPr>
        <w:drawing>
          <wp:inline distT="0" distB="0" distL="0" distR="0" wp14:anchorId="5DEB98F7" wp14:editId="32582262">
            <wp:extent cx="3049732" cy="2529647"/>
            <wp:effectExtent l="0" t="0" r="0" b="4445"/>
            <wp:docPr id="90" name="Picture 90" descr="A graph with lines and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 descr="A graph with lines and numbe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13" cy="2555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1FBA">
        <w:rPr>
          <w:noProof/>
          <w:lang w:val="en-SG" w:eastAsia="en-SG"/>
        </w:rPr>
        <w:drawing>
          <wp:inline distT="0" distB="0" distL="0" distR="0" wp14:anchorId="7A2BDD98" wp14:editId="7FE101CE">
            <wp:extent cx="2979535" cy="2471420"/>
            <wp:effectExtent l="0" t="0" r="0" b="5080"/>
            <wp:docPr id="91" name="Picture 91" descr="A graph with line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 descr="A graph with lines and numb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883" cy="2503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BADFE" w14:textId="45AAB4FB" w:rsidR="00AD747D" w:rsidRPr="00CC6F75" w:rsidRDefault="00AD747D" w:rsidP="00AD747D">
      <w:pPr>
        <w:pStyle w:val="Figure"/>
        <w:rPr>
          <w:rFonts w:asciiTheme="minorHAnsi" w:hAnsiTheme="minorHAnsi" w:cstheme="minorHAnsi"/>
          <w:szCs w:val="22"/>
        </w:rPr>
      </w:pPr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>Spectrum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 Utilization </w:t>
      </w:r>
      <w:r w:rsidR="00715BF3">
        <w:rPr>
          <w:rFonts w:asciiTheme="minorHAnsi" w:hAnsiTheme="minorHAnsi" w:cstheme="minorHAnsi"/>
          <w:bCs/>
          <w:color w:val="000000" w:themeColor="text1"/>
          <w:szCs w:val="22"/>
        </w:rPr>
        <w:t>P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lot for </w:t>
      </w:r>
      <w:r>
        <w:rPr>
          <w:rFonts w:asciiTheme="minorHAnsi" w:hAnsiTheme="minorHAnsi" w:cstheme="minorHAnsi"/>
          <w:color w:val="000000" w:themeColor="text1"/>
          <w:szCs w:val="22"/>
        </w:rPr>
        <w:t>VDE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 at</w:t>
      </w:r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 xml:space="preserve"> 161.8625MHz, 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AIS1 at </w:t>
      </w:r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 xml:space="preserve">161.975MHz and </w:t>
      </w:r>
      <w:r>
        <w:rPr>
          <w:rFonts w:asciiTheme="minorHAnsi" w:hAnsiTheme="minorHAnsi" w:cstheme="minorHAnsi"/>
          <w:bCs/>
          <w:color w:val="000000" w:themeColor="text1"/>
          <w:szCs w:val="22"/>
        </w:rPr>
        <w:t xml:space="preserve">AIS2 at </w:t>
      </w:r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>162.025MHz</w:t>
      </w:r>
    </w:p>
    <w:p w14:paraId="347EC8E2" w14:textId="77777777" w:rsidR="00AD747D" w:rsidRDefault="00AD747D" w:rsidP="00AD747D">
      <w:pPr>
        <w:jc w:val="center"/>
        <w:rPr>
          <w:rFonts w:ascii="Verdana" w:hAnsi="Verdana"/>
          <w:bCs/>
          <w:color w:val="000000" w:themeColor="text1"/>
          <w:sz w:val="16"/>
          <w:szCs w:val="16"/>
        </w:rPr>
      </w:pPr>
    </w:p>
    <w:p w14:paraId="7EED573F" w14:textId="12EF34E0" w:rsidR="00AD747D" w:rsidRPr="00CD0222" w:rsidRDefault="00A31181" w:rsidP="00AD747D">
      <w:pPr>
        <w:pStyle w:val="Heading3"/>
        <w:rPr>
          <w:rFonts w:asciiTheme="minorHAnsi" w:hAnsiTheme="minorHAnsi" w:cstheme="minorHAnsi"/>
          <w:b/>
          <w:bCs/>
          <w:color w:val="0070C0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0070C0"/>
          <w:sz w:val="24"/>
          <w:szCs w:val="24"/>
        </w:rPr>
        <w:lastRenderedPageBreak/>
        <w:t xml:space="preserve">VDE-SAT </w:t>
      </w:r>
      <w:r w:rsidR="00AD747D" w:rsidRPr="00CD0222">
        <w:rPr>
          <w:rFonts w:asciiTheme="minorHAnsi" w:hAnsiTheme="minorHAnsi" w:cstheme="minorHAnsi"/>
          <w:b/>
          <w:bCs/>
          <w:color w:val="0070C0"/>
          <w:sz w:val="24"/>
          <w:szCs w:val="24"/>
        </w:rPr>
        <w:t xml:space="preserve">In-Orbit </w:t>
      </w:r>
      <w:r w:rsidR="00AD747D">
        <w:rPr>
          <w:rFonts w:asciiTheme="minorHAnsi" w:hAnsiTheme="minorHAnsi" w:cstheme="minorHAnsi"/>
          <w:b/>
          <w:bCs/>
          <w:color w:val="0070C0"/>
          <w:sz w:val="24"/>
          <w:szCs w:val="24"/>
        </w:rPr>
        <w:t>Testing</w:t>
      </w:r>
    </w:p>
    <w:p w14:paraId="27A0CF2F" w14:textId="65AA53F0" w:rsidR="00F81D2A" w:rsidRDefault="00AD747D" w:rsidP="00F81D2A">
      <w:pPr>
        <w:jc w:val="both"/>
        <w:rPr>
          <w:rFonts w:asciiTheme="minorHAnsi" w:hAnsiTheme="minorHAnsi" w:cstheme="minorHAnsi"/>
          <w:color w:val="000000" w:themeColor="text1"/>
        </w:rPr>
      </w:pPr>
      <w:r>
        <w:rPr>
          <w:rFonts w:asciiTheme="minorHAnsi" w:hAnsiTheme="minorHAnsi" w:cstheme="minorHAnsi"/>
          <w:color w:val="000000" w:themeColor="text1"/>
        </w:rPr>
        <w:t>The L4 satellite</w:t>
      </w:r>
      <w:r w:rsidRPr="008B482D">
        <w:rPr>
          <w:rFonts w:asciiTheme="minorHAnsi" w:hAnsiTheme="minorHAnsi" w:cstheme="minorHAnsi"/>
          <w:color w:val="000000" w:themeColor="text1"/>
        </w:rPr>
        <w:t xml:space="preserve"> was successfully deployed on 22 April 2023, </w:t>
      </w:r>
      <w:proofErr w:type="gramStart"/>
      <w:r w:rsidRPr="008B482D">
        <w:rPr>
          <w:rFonts w:asciiTheme="minorHAnsi" w:hAnsiTheme="minorHAnsi" w:cstheme="minorHAnsi"/>
          <w:color w:val="000000" w:themeColor="text1"/>
        </w:rPr>
        <w:t>1710</w:t>
      </w:r>
      <w:proofErr w:type="gramEnd"/>
      <w:r>
        <w:rPr>
          <w:rFonts w:asciiTheme="minorHAnsi" w:hAnsiTheme="minorHAnsi" w:cstheme="minorHAnsi"/>
          <w:color w:val="000000" w:themeColor="text1"/>
        </w:rPr>
        <w:t xml:space="preserve"> </w:t>
      </w:r>
      <w:r w:rsidRPr="008B482D">
        <w:rPr>
          <w:rFonts w:asciiTheme="minorHAnsi" w:hAnsiTheme="minorHAnsi" w:cstheme="minorHAnsi"/>
          <w:color w:val="000000" w:themeColor="text1"/>
        </w:rPr>
        <w:t>hours and ground contact was subsequently established during the first pass at 1842 hours</w:t>
      </w:r>
      <w:r w:rsidR="00F81D2A">
        <w:rPr>
          <w:rFonts w:asciiTheme="minorHAnsi" w:hAnsiTheme="minorHAnsi" w:cstheme="minorHAnsi"/>
          <w:color w:val="000000" w:themeColor="text1"/>
        </w:rPr>
        <w:t>. L4-PAYL VDES antennas were deployed successfully for the VDES trials.</w:t>
      </w:r>
    </w:p>
    <w:p w14:paraId="5F38F3DF" w14:textId="77777777" w:rsidR="00F81D2A" w:rsidRDefault="00F81D2A" w:rsidP="00F81D2A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26F09BE3" w14:textId="07CB81A6" w:rsidR="00F81D2A" w:rsidRDefault="000B3EE9" w:rsidP="00F81D2A">
      <w:pPr>
        <w:jc w:val="both"/>
        <w:rPr>
          <w:rFonts w:asciiTheme="minorHAnsi" w:hAnsiTheme="minorHAnsi" w:cstheme="minorHAnsi"/>
          <w:color w:val="000000" w:themeColor="text1"/>
        </w:rPr>
      </w:pPr>
      <w:r>
        <w:rPr>
          <w:rFonts w:asciiTheme="minorHAnsi" w:hAnsiTheme="minorHAnsi" w:cstheme="minorHAnsi"/>
          <w:color w:val="000000" w:themeColor="text1"/>
        </w:rPr>
        <w:t xml:space="preserve">The </w:t>
      </w:r>
      <w:r w:rsidR="00F81D2A">
        <w:rPr>
          <w:rFonts w:asciiTheme="minorHAnsi" w:hAnsiTheme="minorHAnsi" w:cstheme="minorHAnsi"/>
          <w:color w:val="000000" w:themeColor="text1"/>
        </w:rPr>
        <w:t xml:space="preserve">L4-PAYL </w:t>
      </w:r>
      <w:r>
        <w:rPr>
          <w:rFonts w:asciiTheme="minorHAnsi" w:hAnsiTheme="minorHAnsi" w:cstheme="minorHAnsi"/>
          <w:color w:val="000000" w:themeColor="text1"/>
        </w:rPr>
        <w:t>m</w:t>
      </w:r>
      <w:r w:rsidR="00F81D2A">
        <w:rPr>
          <w:rFonts w:asciiTheme="minorHAnsi" w:hAnsiTheme="minorHAnsi" w:cstheme="minorHAnsi"/>
          <w:color w:val="000000" w:themeColor="text1"/>
        </w:rPr>
        <w:t>ission</w:t>
      </w:r>
      <w:r>
        <w:rPr>
          <w:rFonts w:asciiTheme="minorHAnsi" w:hAnsiTheme="minorHAnsi" w:cstheme="minorHAnsi"/>
          <w:color w:val="000000" w:themeColor="text1"/>
        </w:rPr>
        <w:t>s</w:t>
      </w:r>
      <w:r w:rsidR="00F81D2A">
        <w:rPr>
          <w:rFonts w:asciiTheme="minorHAnsi" w:hAnsiTheme="minorHAnsi" w:cstheme="minorHAnsi"/>
          <w:color w:val="000000" w:themeColor="text1"/>
        </w:rPr>
        <w:t xml:space="preserve"> </w:t>
      </w:r>
      <w:r>
        <w:rPr>
          <w:rFonts w:asciiTheme="minorHAnsi" w:hAnsiTheme="minorHAnsi" w:cstheme="minorHAnsi"/>
          <w:color w:val="000000" w:themeColor="text1"/>
        </w:rPr>
        <w:t>t</w:t>
      </w:r>
      <w:r w:rsidR="00F81D2A">
        <w:rPr>
          <w:rFonts w:asciiTheme="minorHAnsi" w:hAnsiTheme="minorHAnsi" w:cstheme="minorHAnsi"/>
          <w:color w:val="000000" w:themeColor="text1"/>
        </w:rPr>
        <w:t>rial system components at different locations were setup to send and receive the mission configuration data, report</w:t>
      </w:r>
      <w:r>
        <w:rPr>
          <w:rFonts w:asciiTheme="minorHAnsi" w:hAnsiTheme="minorHAnsi" w:cstheme="minorHAnsi"/>
          <w:color w:val="000000" w:themeColor="text1"/>
        </w:rPr>
        <w:t xml:space="preserve"> the</w:t>
      </w:r>
      <w:r w:rsidR="00F81D2A">
        <w:rPr>
          <w:rFonts w:asciiTheme="minorHAnsi" w:hAnsiTheme="minorHAnsi" w:cstheme="minorHAnsi"/>
          <w:color w:val="000000" w:themeColor="text1"/>
        </w:rPr>
        <w:t xml:space="preserve"> data via telemetry, tracking and control (TT&amp;C) and run the missions while the ground VDE-TER terminal is transmitting VDE data. The scenarios are shown below.</w:t>
      </w:r>
    </w:p>
    <w:p w14:paraId="531F2432" w14:textId="77777777" w:rsidR="00F81D2A" w:rsidRDefault="00F81D2A" w:rsidP="00F81D2A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77992030" w14:textId="73984B01" w:rsidR="00F81D2A" w:rsidRPr="008B482D" w:rsidRDefault="00F81D2A" w:rsidP="00F81D2A">
      <w:pPr>
        <w:pStyle w:val="ListParagraph"/>
        <w:numPr>
          <w:ilvl w:val="0"/>
          <w:numId w:val="20"/>
        </w:numPr>
        <w:jc w:val="both"/>
        <w:rPr>
          <w:rFonts w:asciiTheme="minorHAnsi" w:hAnsiTheme="minorHAnsi" w:cstheme="minorHAnsi"/>
          <w:color w:val="000000" w:themeColor="text1"/>
        </w:rPr>
      </w:pPr>
      <w:r>
        <w:rPr>
          <w:rFonts w:asciiTheme="minorHAnsi" w:hAnsiTheme="minorHAnsi" w:cstheme="minorHAnsi"/>
          <w:color w:val="000000" w:themeColor="text1"/>
        </w:rPr>
        <w:t>L4 g</w:t>
      </w:r>
      <w:r w:rsidRPr="008B482D">
        <w:rPr>
          <w:rFonts w:asciiTheme="minorHAnsi" w:hAnsiTheme="minorHAnsi" w:cstheme="minorHAnsi"/>
          <w:color w:val="000000" w:themeColor="text1"/>
        </w:rPr>
        <w:t xml:space="preserve">round </w:t>
      </w:r>
      <w:r>
        <w:rPr>
          <w:rFonts w:asciiTheme="minorHAnsi" w:hAnsiTheme="minorHAnsi" w:cstheme="minorHAnsi"/>
          <w:color w:val="000000" w:themeColor="text1"/>
        </w:rPr>
        <w:t>c</w:t>
      </w:r>
      <w:r w:rsidRPr="008B482D">
        <w:rPr>
          <w:rFonts w:asciiTheme="minorHAnsi" w:hAnsiTheme="minorHAnsi" w:cstheme="minorHAnsi"/>
          <w:color w:val="000000" w:themeColor="text1"/>
        </w:rPr>
        <w:t xml:space="preserve">ontrol </w:t>
      </w:r>
      <w:r>
        <w:rPr>
          <w:rFonts w:asciiTheme="minorHAnsi" w:hAnsiTheme="minorHAnsi" w:cstheme="minorHAnsi"/>
          <w:color w:val="000000" w:themeColor="text1"/>
        </w:rPr>
        <w:t>s</w:t>
      </w:r>
      <w:r w:rsidRPr="008B482D">
        <w:rPr>
          <w:rFonts w:asciiTheme="minorHAnsi" w:hAnsiTheme="minorHAnsi" w:cstheme="minorHAnsi"/>
          <w:color w:val="000000" w:themeColor="text1"/>
        </w:rPr>
        <w:t xml:space="preserve">ystem </w:t>
      </w:r>
      <w:r>
        <w:rPr>
          <w:rFonts w:asciiTheme="minorHAnsi" w:hAnsiTheme="minorHAnsi" w:cstheme="minorHAnsi"/>
          <w:color w:val="000000" w:themeColor="text1"/>
        </w:rPr>
        <w:t>i</w:t>
      </w:r>
      <w:r w:rsidRPr="008B482D">
        <w:rPr>
          <w:rFonts w:asciiTheme="minorHAnsi" w:hAnsiTheme="minorHAnsi" w:cstheme="minorHAnsi"/>
          <w:color w:val="000000" w:themeColor="text1"/>
        </w:rPr>
        <w:t xml:space="preserve">nfrastructure, with S-band </w:t>
      </w:r>
      <w:r>
        <w:rPr>
          <w:rFonts w:asciiTheme="minorHAnsi" w:hAnsiTheme="minorHAnsi" w:cstheme="minorHAnsi"/>
          <w:color w:val="000000" w:themeColor="text1"/>
        </w:rPr>
        <w:t>and UHF an</w:t>
      </w:r>
      <w:r w:rsidRPr="008B482D">
        <w:rPr>
          <w:rFonts w:asciiTheme="minorHAnsi" w:hAnsiTheme="minorHAnsi" w:cstheme="minorHAnsi"/>
          <w:color w:val="000000" w:themeColor="text1"/>
        </w:rPr>
        <w:t>tennas</w:t>
      </w:r>
      <w:r>
        <w:rPr>
          <w:rFonts w:asciiTheme="minorHAnsi" w:hAnsiTheme="minorHAnsi" w:cstheme="minorHAnsi"/>
          <w:color w:val="000000" w:themeColor="text1"/>
        </w:rPr>
        <w:t xml:space="preserve"> for TT&amp;C</w:t>
      </w:r>
      <w:r w:rsidR="000B3EE9">
        <w:rPr>
          <w:rFonts w:asciiTheme="minorHAnsi" w:hAnsiTheme="minorHAnsi" w:cstheme="minorHAnsi"/>
          <w:color w:val="000000" w:themeColor="text1"/>
        </w:rPr>
        <w:t>.</w:t>
      </w:r>
    </w:p>
    <w:p w14:paraId="4874D1A4" w14:textId="2539634C" w:rsidR="00F81D2A" w:rsidRPr="008B482D" w:rsidRDefault="00F81D2A" w:rsidP="00F81D2A">
      <w:pPr>
        <w:pStyle w:val="ListParagraph"/>
        <w:numPr>
          <w:ilvl w:val="0"/>
          <w:numId w:val="20"/>
        </w:numPr>
        <w:jc w:val="both"/>
        <w:rPr>
          <w:rFonts w:asciiTheme="minorHAnsi" w:hAnsiTheme="minorHAnsi" w:cstheme="minorHAnsi"/>
          <w:color w:val="000000" w:themeColor="text1"/>
        </w:rPr>
      </w:pPr>
      <w:r w:rsidRPr="008B482D">
        <w:rPr>
          <w:rFonts w:asciiTheme="minorHAnsi" w:hAnsiTheme="minorHAnsi" w:cstheme="minorHAnsi"/>
          <w:color w:val="000000" w:themeColor="text1"/>
        </w:rPr>
        <w:t xml:space="preserve">L4 </w:t>
      </w:r>
      <w:r>
        <w:rPr>
          <w:rFonts w:asciiTheme="minorHAnsi" w:hAnsiTheme="minorHAnsi" w:cstheme="minorHAnsi"/>
          <w:color w:val="000000" w:themeColor="text1"/>
        </w:rPr>
        <w:t>m</w:t>
      </w:r>
      <w:r w:rsidRPr="008B482D">
        <w:rPr>
          <w:rFonts w:asciiTheme="minorHAnsi" w:hAnsiTheme="minorHAnsi" w:cstheme="minorHAnsi"/>
          <w:color w:val="000000" w:themeColor="text1"/>
        </w:rPr>
        <w:t xml:space="preserve">ission </w:t>
      </w:r>
      <w:r>
        <w:rPr>
          <w:rFonts w:asciiTheme="minorHAnsi" w:hAnsiTheme="minorHAnsi" w:cstheme="minorHAnsi"/>
          <w:color w:val="000000" w:themeColor="text1"/>
        </w:rPr>
        <w:t>c</w:t>
      </w:r>
      <w:r w:rsidRPr="008B482D">
        <w:rPr>
          <w:rFonts w:asciiTheme="minorHAnsi" w:hAnsiTheme="minorHAnsi" w:cstheme="minorHAnsi"/>
          <w:color w:val="000000" w:themeColor="text1"/>
        </w:rPr>
        <w:t xml:space="preserve">ontrol </w:t>
      </w:r>
      <w:r>
        <w:rPr>
          <w:rFonts w:asciiTheme="minorHAnsi" w:hAnsiTheme="minorHAnsi" w:cstheme="minorHAnsi"/>
          <w:color w:val="000000" w:themeColor="text1"/>
        </w:rPr>
        <w:t>s</w:t>
      </w:r>
      <w:r w:rsidRPr="008B482D">
        <w:rPr>
          <w:rFonts w:asciiTheme="minorHAnsi" w:hAnsiTheme="minorHAnsi" w:cstheme="minorHAnsi"/>
          <w:color w:val="000000" w:themeColor="text1"/>
        </w:rPr>
        <w:t xml:space="preserve">oftware and </w:t>
      </w:r>
      <w:r>
        <w:rPr>
          <w:rFonts w:asciiTheme="minorHAnsi" w:hAnsiTheme="minorHAnsi" w:cstheme="minorHAnsi"/>
          <w:color w:val="000000" w:themeColor="text1"/>
        </w:rPr>
        <w:t>a</w:t>
      </w:r>
      <w:r w:rsidRPr="008B482D">
        <w:rPr>
          <w:rFonts w:asciiTheme="minorHAnsi" w:hAnsiTheme="minorHAnsi" w:cstheme="minorHAnsi"/>
          <w:color w:val="000000" w:themeColor="text1"/>
        </w:rPr>
        <w:t>pplications</w:t>
      </w:r>
      <w:r w:rsidR="000B3EE9">
        <w:rPr>
          <w:rFonts w:asciiTheme="minorHAnsi" w:hAnsiTheme="minorHAnsi" w:cstheme="minorHAnsi"/>
          <w:color w:val="000000" w:themeColor="text1"/>
        </w:rPr>
        <w:t>.</w:t>
      </w:r>
    </w:p>
    <w:p w14:paraId="449B5253" w14:textId="25A3119C" w:rsidR="00F81D2A" w:rsidRPr="008B482D" w:rsidRDefault="00F81D2A" w:rsidP="00F81D2A">
      <w:pPr>
        <w:pStyle w:val="ListParagraph"/>
        <w:numPr>
          <w:ilvl w:val="0"/>
          <w:numId w:val="20"/>
        </w:numPr>
        <w:jc w:val="both"/>
        <w:rPr>
          <w:rFonts w:asciiTheme="minorHAnsi" w:hAnsiTheme="minorHAnsi" w:cstheme="minorHAnsi"/>
          <w:color w:val="000000" w:themeColor="text1"/>
        </w:rPr>
      </w:pPr>
      <w:r w:rsidRPr="008B482D">
        <w:rPr>
          <w:rFonts w:asciiTheme="minorHAnsi" w:hAnsiTheme="minorHAnsi" w:cstheme="minorHAnsi"/>
          <w:color w:val="000000" w:themeColor="text1"/>
        </w:rPr>
        <w:t>VDE-T</w:t>
      </w:r>
      <w:r>
        <w:rPr>
          <w:rFonts w:asciiTheme="minorHAnsi" w:hAnsiTheme="minorHAnsi" w:cstheme="minorHAnsi"/>
          <w:color w:val="000000" w:themeColor="text1"/>
        </w:rPr>
        <w:t>ER</w:t>
      </w:r>
      <w:r w:rsidRPr="008B482D">
        <w:rPr>
          <w:rFonts w:asciiTheme="minorHAnsi" w:hAnsiTheme="minorHAnsi" w:cstheme="minorHAnsi"/>
          <w:color w:val="000000" w:themeColor="text1"/>
        </w:rPr>
        <w:t xml:space="preserve"> </w:t>
      </w:r>
      <w:r>
        <w:rPr>
          <w:rFonts w:asciiTheme="minorHAnsi" w:hAnsiTheme="minorHAnsi" w:cstheme="minorHAnsi"/>
          <w:color w:val="000000" w:themeColor="text1"/>
        </w:rPr>
        <w:t>m</w:t>
      </w:r>
      <w:r w:rsidRPr="008B482D">
        <w:rPr>
          <w:rFonts w:asciiTheme="minorHAnsi" w:hAnsiTheme="minorHAnsi" w:cstheme="minorHAnsi"/>
          <w:color w:val="000000" w:themeColor="text1"/>
        </w:rPr>
        <w:t xml:space="preserve">obile </w:t>
      </w:r>
      <w:r>
        <w:rPr>
          <w:rFonts w:asciiTheme="minorHAnsi" w:hAnsiTheme="minorHAnsi" w:cstheme="minorHAnsi"/>
          <w:color w:val="000000" w:themeColor="text1"/>
        </w:rPr>
        <w:t>t</w:t>
      </w:r>
      <w:r w:rsidRPr="008B482D">
        <w:rPr>
          <w:rFonts w:asciiTheme="minorHAnsi" w:hAnsiTheme="minorHAnsi" w:cstheme="minorHAnsi"/>
          <w:color w:val="000000" w:themeColor="text1"/>
        </w:rPr>
        <w:t>erminal and applications</w:t>
      </w:r>
      <w:r>
        <w:rPr>
          <w:rFonts w:asciiTheme="minorHAnsi" w:hAnsiTheme="minorHAnsi" w:cstheme="minorHAnsi"/>
          <w:color w:val="000000" w:themeColor="text1"/>
        </w:rPr>
        <w:t xml:space="preserve"> with antennas</w:t>
      </w:r>
      <w:r w:rsidR="000B3EE9">
        <w:rPr>
          <w:rFonts w:asciiTheme="minorHAnsi" w:hAnsiTheme="minorHAnsi" w:cstheme="minorHAnsi"/>
          <w:color w:val="000000" w:themeColor="text1"/>
        </w:rPr>
        <w:t>.</w:t>
      </w:r>
    </w:p>
    <w:p w14:paraId="15B21A83" w14:textId="7BE74D95" w:rsidR="00F81D2A" w:rsidRPr="00C752C8" w:rsidRDefault="00F81D2A" w:rsidP="00F81D2A">
      <w:pPr>
        <w:pStyle w:val="ListParagraph"/>
        <w:numPr>
          <w:ilvl w:val="0"/>
          <w:numId w:val="20"/>
        </w:numPr>
        <w:jc w:val="both"/>
        <w:rPr>
          <w:rFonts w:asciiTheme="minorHAnsi" w:hAnsiTheme="minorHAnsi" w:cstheme="minorHAnsi"/>
          <w:color w:val="000000" w:themeColor="text1"/>
        </w:rPr>
      </w:pPr>
      <w:r w:rsidRPr="00C752C8">
        <w:rPr>
          <w:rFonts w:asciiTheme="minorHAnsi" w:hAnsiTheme="minorHAnsi" w:cstheme="minorHAnsi"/>
          <w:color w:val="000000" w:themeColor="text1"/>
        </w:rPr>
        <w:t xml:space="preserve">Ships in the </w:t>
      </w:r>
      <w:r>
        <w:rPr>
          <w:rFonts w:asciiTheme="minorHAnsi" w:hAnsiTheme="minorHAnsi" w:cstheme="minorHAnsi"/>
          <w:color w:val="000000" w:themeColor="text1"/>
        </w:rPr>
        <w:t>s</w:t>
      </w:r>
      <w:r w:rsidRPr="00C752C8">
        <w:rPr>
          <w:rFonts w:asciiTheme="minorHAnsi" w:hAnsiTheme="minorHAnsi" w:cstheme="minorHAnsi"/>
          <w:color w:val="000000" w:themeColor="text1"/>
        </w:rPr>
        <w:t>ea with commercial AIS1/AIS2 transmitters</w:t>
      </w:r>
      <w:r w:rsidR="000B3EE9">
        <w:rPr>
          <w:rFonts w:asciiTheme="minorHAnsi" w:hAnsiTheme="minorHAnsi" w:cstheme="minorHAnsi"/>
          <w:color w:val="000000" w:themeColor="text1"/>
        </w:rPr>
        <w:t>.</w:t>
      </w:r>
    </w:p>
    <w:p w14:paraId="1E5123CF" w14:textId="77777777" w:rsidR="00AD747D" w:rsidRPr="008B482D" w:rsidRDefault="00AD747D" w:rsidP="00AD747D">
      <w:pPr>
        <w:pStyle w:val="ListParagraph"/>
        <w:jc w:val="both"/>
        <w:rPr>
          <w:rFonts w:cs="Arial"/>
          <w:color w:val="000000" w:themeColor="text1"/>
        </w:rPr>
      </w:pPr>
    </w:p>
    <w:p w14:paraId="29D76D47" w14:textId="77777777" w:rsidR="00AD747D" w:rsidRDefault="00AD747D" w:rsidP="00AD747D">
      <w:pPr>
        <w:jc w:val="center"/>
        <w:rPr>
          <w:rFonts w:ascii="Verdana" w:hAnsi="Verdana"/>
          <w:noProof/>
          <w:color w:val="000000" w:themeColor="text1"/>
          <w:sz w:val="16"/>
          <w:szCs w:val="16"/>
        </w:rPr>
      </w:pPr>
      <w:r>
        <w:rPr>
          <w:rFonts w:ascii="Verdana" w:hAnsi="Verdana"/>
          <w:bCs/>
          <w:noProof/>
          <w:color w:val="000000" w:themeColor="text1"/>
          <w:sz w:val="16"/>
          <w:szCs w:val="16"/>
        </w:rPr>
        <w:drawing>
          <wp:inline distT="0" distB="0" distL="0" distR="0" wp14:anchorId="760F4A1F" wp14:editId="439B8511">
            <wp:extent cx="4219200" cy="2087418"/>
            <wp:effectExtent l="0" t="0" r="0" b="8255"/>
            <wp:docPr id="93" name="Picture 93" descr="A satellite flying over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93" descr="A satellite flying over wa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909" cy="2121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8815A8" w14:textId="77777777" w:rsidR="00AD747D" w:rsidRDefault="00AD747D" w:rsidP="00AD747D">
      <w:pPr>
        <w:pStyle w:val="Figure"/>
      </w:pPr>
      <w:r w:rsidRPr="00197533">
        <w:rPr>
          <w:rFonts w:asciiTheme="minorHAnsi" w:hAnsiTheme="minorHAnsi" w:cstheme="minorHAnsi"/>
          <w:bCs/>
          <w:color w:val="000000" w:themeColor="text1"/>
          <w:szCs w:val="22"/>
        </w:rPr>
        <w:t>VDE Mission Trial &amp; Operations Setup</w:t>
      </w:r>
    </w:p>
    <w:p w14:paraId="27B3B835" w14:textId="77777777" w:rsidR="00AD747D" w:rsidRDefault="00AD747D" w:rsidP="00AD747D">
      <w:pPr>
        <w:jc w:val="center"/>
      </w:pPr>
      <w:r>
        <w:rPr>
          <w:noProof/>
        </w:rPr>
        <w:drawing>
          <wp:inline distT="0" distB="0" distL="0" distR="0" wp14:anchorId="404CB61E" wp14:editId="59F367AD">
            <wp:extent cx="4284256" cy="2326217"/>
            <wp:effectExtent l="0" t="0" r="2540" b="0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064" cy="233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E8B7E" w14:textId="77777777" w:rsidR="00AD747D" w:rsidRPr="002C177C" w:rsidRDefault="00AD747D" w:rsidP="00AD747D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 w:rsidRPr="002C177C">
        <w:rPr>
          <w:rFonts w:asciiTheme="minorHAnsi" w:hAnsiTheme="minorHAnsi" w:cstheme="minorHAnsi"/>
          <w:bCs/>
          <w:color w:val="000000" w:themeColor="text1"/>
          <w:szCs w:val="22"/>
        </w:rPr>
        <w:t>AIS1/AIS2 SAT Receive Mission Trial Setup</w:t>
      </w:r>
    </w:p>
    <w:p w14:paraId="272A2A21" w14:textId="77777777" w:rsidR="00AD747D" w:rsidRPr="002C372D" w:rsidRDefault="00AD747D" w:rsidP="00AD747D"/>
    <w:p w14:paraId="179F0729" w14:textId="77777777" w:rsidR="00AD747D" w:rsidRDefault="00AD747D" w:rsidP="00AD747D">
      <w:r>
        <w:lastRenderedPageBreak/>
        <w:t xml:space="preserve">                           </w:t>
      </w:r>
      <w:r>
        <w:rPr>
          <w:noProof/>
        </w:rPr>
        <w:drawing>
          <wp:inline distT="0" distB="0" distL="0" distR="0" wp14:anchorId="69DD3C53" wp14:editId="10B45395">
            <wp:extent cx="1933575" cy="2275840"/>
            <wp:effectExtent l="0" t="0" r="9525" b="0"/>
            <wp:docPr id="56" name="Picture 56" descr="A metal pole with wires on i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 descr="A metal pole with wires on it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775" cy="229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 wp14:anchorId="6F8E3C88" wp14:editId="3EB530D5">
            <wp:extent cx="2409825" cy="1442085"/>
            <wp:effectExtent l="0" t="0" r="9525" b="5715"/>
            <wp:docPr id="57" name="Picture 57" descr="A computer on a des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A computer on a des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432" cy="1449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</w:p>
    <w:p w14:paraId="4AE27B32" w14:textId="77777777" w:rsidR="00AD747D" w:rsidRDefault="00AD747D" w:rsidP="00AD747D">
      <w:pPr>
        <w:pStyle w:val="Figure"/>
        <w:rPr>
          <w:rFonts w:asciiTheme="minorHAnsi" w:hAnsiTheme="minorHAnsi" w:cstheme="minorHAnsi"/>
          <w:bCs/>
          <w:color w:val="000000" w:themeColor="text1"/>
          <w:szCs w:val="22"/>
        </w:rPr>
      </w:pPr>
      <w:r w:rsidRPr="00CC6F75">
        <w:rPr>
          <w:rFonts w:asciiTheme="minorHAnsi" w:hAnsiTheme="minorHAnsi" w:cstheme="minorHAnsi"/>
          <w:bCs/>
          <w:color w:val="000000" w:themeColor="text1"/>
          <w:szCs w:val="22"/>
        </w:rPr>
        <w:t>VDE Ground Station Setup</w:t>
      </w:r>
    </w:p>
    <w:p w14:paraId="6D9D1C0E" w14:textId="77777777" w:rsidR="00AD747D" w:rsidRPr="00CC6F75" w:rsidRDefault="00AD747D" w:rsidP="00AD747D"/>
    <w:p w14:paraId="3F4A3EB2" w14:textId="77777777" w:rsidR="00AD747D" w:rsidRPr="007A395D" w:rsidRDefault="00AD747D" w:rsidP="00AD747D">
      <w:pPr>
        <w:pStyle w:val="Table"/>
        <w:rPr>
          <w:rFonts w:ascii="Calibri" w:hAnsi="Calibri"/>
        </w:rPr>
      </w:pPr>
      <w:r>
        <w:rPr>
          <w:rFonts w:ascii="Calibri" w:hAnsi="Calibri"/>
        </w:rPr>
        <w:t>VDE-SAT System Test Components</w:t>
      </w:r>
    </w:p>
    <w:tbl>
      <w:tblPr>
        <w:tblW w:w="9913" w:type="dxa"/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117"/>
        <w:gridCol w:w="1559"/>
        <w:gridCol w:w="1134"/>
        <w:gridCol w:w="5103"/>
      </w:tblGrid>
      <w:tr w:rsidR="00AD747D" w:rsidRPr="00613499" w14:paraId="05C64A1E" w14:textId="77777777" w:rsidTr="00C752C8">
        <w:trPr>
          <w:trHeight w:val="580"/>
        </w:trPr>
        <w:tc>
          <w:tcPr>
            <w:tcW w:w="211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540503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Location</w:t>
            </w:r>
          </w:p>
        </w:tc>
        <w:tc>
          <w:tcPr>
            <w:tcW w:w="155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510F78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Purpose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CB3E17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Comm Type</w:t>
            </w:r>
          </w:p>
        </w:tc>
        <w:tc>
          <w:tcPr>
            <w:tcW w:w="510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19EDD8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Activity Details</w:t>
            </w:r>
          </w:p>
        </w:tc>
      </w:tr>
      <w:tr w:rsidR="00AD747D" w:rsidRPr="00613499" w14:paraId="68841A21" w14:textId="77777777" w:rsidTr="00C752C8">
        <w:trPr>
          <w:trHeight w:val="374"/>
        </w:trPr>
        <w:tc>
          <w:tcPr>
            <w:tcW w:w="211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1621CA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Ground Station &amp; L4 Mission Control Applications</w:t>
            </w:r>
          </w:p>
        </w:tc>
        <w:tc>
          <w:tcPr>
            <w:tcW w:w="1559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1B0166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TT&amp;C Uplink</w:t>
            </w:r>
          </w:p>
        </w:tc>
        <w:tc>
          <w:tcPr>
            <w:tcW w:w="113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E1176AD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S-band</w:t>
            </w:r>
          </w:p>
        </w:tc>
        <w:tc>
          <w:tcPr>
            <w:tcW w:w="510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02B5C5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Mission Data Uplink, Ground Pass 1</w:t>
            </w:r>
          </w:p>
          <w:p w14:paraId="06042820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Data Rate: up to 128Kbps</w:t>
            </w:r>
          </w:p>
        </w:tc>
      </w:tr>
      <w:tr w:rsidR="00AD747D" w:rsidRPr="00613499" w14:paraId="59472C6C" w14:textId="77777777" w:rsidTr="00C752C8">
        <w:trPr>
          <w:trHeight w:val="253"/>
        </w:trPr>
        <w:tc>
          <w:tcPr>
            <w:tcW w:w="21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EB6145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VDE Ground Control Station</w:t>
            </w:r>
          </w:p>
        </w:tc>
        <w:tc>
          <w:tcPr>
            <w:tcW w:w="155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FF6285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VDE</w:t>
            </w:r>
            <w:r>
              <w:rPr>
                <w:rFonts w:asciiTheme="minorHAnsi" w:hAnsiTheme="minorHAnsi" w:cstheme="minorHAnsi"/>
                <w:bCs/>
                <w:color w:val="000000" w:themeColor="text1"/>
              </w:rPr>
              <w:t>-TER Transmit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E73429C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VDES</w:t>
            </w:r>
          </w:p>
          <w:p w14:paraId="06CF40A7" w14:textId="1EF771F5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 xml:space="preserve">Link </w:t>
            </w:r>
            <w:r w:rsidR="00715BF3">
              <w:rPr>
                <w:rFonts w:asciiTheme="minorHAnsi" w:hAnsiTheme="minorHAnsi" w:cstheme="minorHAnsi"/>
                <w:bCs/>
                <w:color w:val="000000" w:themeColor="text1"/>
              </w:rPr>
              <w:t xml:space="preserve">IDs </w:t>
            </w: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20/21 TX</w:t>
            </w:r>
          </w:p>
        </w:tc>
        <w:tc>
          <w:tcPr>
            <w:tcW w:w="510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F0024F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Setup VDE Ground Terminal</w:t>
            </w:r>
          </w:p>
          <w:p w14:paraId="2D958105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VDE Antenna: CX4-3 Omnidirectional Dipole, 1.26m</w:t>
            </w:r>
          </w:p>
          <w:p w14:paraId="5B835B01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Optional VDE Antenna: CP type, Height ~2m, TX Power: 6dBW</w:t>
            </w:r>
          </w:p>
        </w:tc>
      </w:tr>
      <w:tr w:rsidR="00AD747D" w:rsidRPr="00613499" w14:paraId="39F2E238" w14:textId="77777777" w:rsidTr="00C752C8">
        <w:trPr>
          <w:trHeight w:val="686"/>
        </w:trPr>
        <w:tc>
          <w:tcPr>
            <w:tcW w:w="21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801D21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L4 SAT Payload</w:t>
            </w:r>
          </w:p>
        </w:tc>
        <w:tc>
          <w:tcPr>
            <w:tcW w:w="155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EA3210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VDES Payload Mission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8F56B3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VDES</w:t>
            </w:r>
          </w:p>
          <w:p w14:paraId="13FDBE10" w14:textId="6028A4F3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 xml:space="preserve">Link </w:t>
            </w:r>
            <w:r w:rsidR="00715BF3">
              <w:rPr>
                <w:rFonts w:asciiTheme="minorHAnsi" w:hAnsiTheme="minorHAnsi" w:cstheme="minorHAnsi"/>
                <w:bCs/>
                <w:color w:val="000000" w:themeColor="text1"/>
              </w:rPr>
              <w:t xml:space="preserve">IDs </w:t>
            </w: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20/21 RX</w:t>
            </w:r>
          </w:p>
        </w:tc>
        <w:tc>
          <w:tcPr>
            <w:tcW w:w="510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7125A9" w14:textId="77777777" w:rsidR="00AD747D" w:rsidRPr="00715BF3" w:rsidRDefault="00AD747D" w:rsidP="00C752C8">
            <w:pPr>
              <w:rPr>
                <w:rFonts w:asciiTheme="minorHAnsi" w:hAnsiTheme="minorHAnsi" w:cstheme="minorHAnsi"/>
                <w:color w:val="000000" w:themeColor="text1"/>
                <w:lang w:val="en-SG"/>
              </w:rPr>
            </w:pPr>
            <w:r w:rsidRPr="00715BF3">
              <w:rPr>
                <w:rFonts w:asciiTheme="minorHAnsi" w:hAnsiTheme="minorHAnsi" w:cstheme="minorHAnsi"/>
                <w:color w:val="000000" w:themeColor="text1"/>
              </w:rPr>
              <w:t>VDES Antenna</w:t>
            </w:r>
          </w:p>
          <w:p w14:paraId="77BE808F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 xml:space="preserve">RX CF: </w:t>
            </w:r>
            <w:r w:rsidRPr="008B482D"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  <w:t>161.8625MHz, BW: 50KHz</w:t>
            </w:r>
          </w:p>
          <w:p w14:paraId="6256E8AE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Orientation: 1m long, Circular Polarization</w:t>
            </w:r>
          </w:p>
          <w:p w14:paraId="3B29496E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Runs Mission &lt;= 5mins, stores VDES report Data after mission complete @OBC, TT&amp;C Downlink in subsequent Ground Pass</w:t>
            </w:r>
          </w:p>
        </w:tc>
      </w:tr>
      <w:tr w:rsidR="00AD747D" w:rsidRPr="00613499" w14:paraId="47DE054C" w14:textId="77777777" w:rsidTr="00C752C8">
        <w:trPr>
          <w:trHeight w:val="18"/>
        </w:trPr>
        <w:tc>
          <w:tcPr>
            <w:tcW w:w="211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DD4F58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Ground Station &amp; L4 Mission Control Applications</w:t>
            </w:r>
          </w:p>
        </w:tc>
        <w:tc>
          <w:tcPr>
            <w:tcW w:w="155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39A403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TT&amp;C Downlink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55ADAD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S-band</w:t>
            </w:r>
          </w:p>
        </w:tc>
        <w:tc>
          <w:tcPr>
            <w:tcW w:w="510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F4B498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Mission Reports VDES Data Downlink</w:t>
            </w:r>
          </w:p>
          <w:p w14:paraId="1FC0F0AE" w14:textId="77777777" w:rsidR="00AD747D" w:rsidRPr="008B482D" w:rsidRDefault="00AD747D" w:rsidP="00C752C8">
            <w:pPr>
              <w:rPr>
                <w:rFonts w:asciiTheme="minorHAnsi" w:hAnsiTheme="minorHAnsi" w:cstheme="minorHAnsi"/>
                <w:bCs/>
                <w:color w:val="000000" w:themeColor="text1"/>
                <w:lang w:val="en-SG"/>
              </w:rPr>
            </w:pPr>
            <w:r w:rsidRPr="008B482D">
              <w:rPr>
                <w:rFonts w:asciiTheme="minorHAnsi" w:hAnsiTheme="minorHAnsi" w:cstheme="minorHAnsi"/>
                <w:bCs/>
                <w:color w:val="000000" w:themeColor="text1"/>
              </w:rPr>
              <w:t>Data Rate: up to 128Kbps</w:t>
            </w:r>
          </w:p>
        </w:tc>
      </w:tr>
    </w:tbl>
    <w:p w14:paraId="2B7E1664" w14:textId="77777777" w:rsidR="00AD747D" w:rsidRDefault="00AD747D" w:rsidP="00AD747D">
      <w:pPr>
        <w:rPr>
          <w:rFonts w:ascii="Verdana" w:hAnsi="Verdana"/>
          <w:bCs/>
          <w:color w:val="000000" w:themeColor="text1"/>
          <w:sz w:val="16"/>
          <w:szCs w:val="16"/>
        </w:rPr>
      </w:pPr>
    </w:p>
    <w:p w14:paraId="1F2DD5BE" w14:textId="6BE351E7" w:rsidR="00AD747D" w:rsidRDefault="00AD747D" w:rsidP="00AD747D">
      <w:pPr>
        <w:jc w:val="both"/>
        <w:rPr>
          <w:rFonts w:asciiTheme="minorHAnsi" w:hAnsiTheme="minorHAnsi" w:cstheme="minorHAnsi"/>
          <w:bCs/>
          <w:color w:val="000000" w:themeColor="text1"/>
        </w:rPr>
      </w:pPr>
      <w:r w:rsidRPr="008B482D">
        <w:rPr>
          <w:rFonts w:asciiTheme="minorHAnsi" w:hAnsiTheme="minorHAnsi" w:cstheme="minorHAnsi"/>
          <w:bCs/>
          <w:color w:val="000000" w:themeColor="text1"/>
        </w:rPr>
        <w:t>L4 TT&amp;C applications successfully turn</w:t>
      </w:r>
      <w:r w:rsidR="005C4839">
        <w:rPr>
          <w:rFonts w:asciiTheme="minorHAnsi" w:hAnsiTheme="minorHAnsi" w:cstheme="minorHAnsi"/>
          <w:bCs/>
          <w:color w:val="000000" w:themeColor="text1"/>
        </w:rPr>
        <w:t>ed</w:t>
      </w:r>
      <w:r w:rsidRPr="008B482D">
        <w:rPr>
          <w:rFonts w:asciiTheme="minorHAnsi" w:hAnsiTheme="minorHAnsi" w:cstheme="minorHAnsi"/>
          <w:bCs/>
          <w:color w:val="000000" w:themeColor="text1"/>
        </w:rPr>
        <w:t xml:space="preserve"> on </w:t>
      </w:r>
      <w:r>
        <w:rPr>
          <w:rFonts w:asciiTheme="minorHAnsi" w:hAnsiTheme="minorHAnsi" w:cstheme="minorHAnsi"/>
          <w:bCs/>
          <w:color w:val="000000" w:themeColor="text1"/>
        </w:rPr>
        <w:t xml:space="preserve">the </w:t>
      </w:r>
      <w:r w:rsidRPr="008B482D">
        <w:rPr>
          <w:rFonts w:asciiTheme="minorHAnsi" w:hAnsiTheme="minorHAnsi" w:cstheme="minorHAnsi"/>
          <w:bCs/>
          <w:color w:val="000000" w:themeColor="text1"/>
        </w:rPr>
        <w:t>VDE</w:t>
      </w:r>
      <w:r w:rsidR="00A31181">
        <w:rPr>
          <w:rFonts w:asciiTheme="minorHAnsi" w:hAnsiTheme="minorHAnsi" w:cstheme="minorHAnsi"/>
          <w:bCs/>
          <w:color w:val="000000" w:themeColor="text1"/>
        </w:rPr>
        <w:t>-SAT</w:t>
      </w:r>
      <w:r w:rsidRPr="008B482D">
        <w:rPr>
          <w:rFonts w:asciiTheme="minorHAnsi" w:hAnsiTheme="minorHAnsi" w:cstheme="minorHAnsi"/>
          <w:bCs/>
          <w:color w:val="000000" w:themeColor="text1"/>
        </w:rPr>
        <w:t xml:space="preserve"> </w:t>
      </w:r>
      <w:r>
        <w:rPr>
          <w:rFonts w:asciiTheme="minorHAnsi" w:hAnsiTheme="minorHAnsi" w:cstheme="minorHAnsi"/>
          <w:bCs/>
          <w:color w:val="000000" w:themeColor="text1"/>
        </w:rPr>
        <w:t>p</w:t>
      </w:r>
      <w:r w:rsidRPr="008B482D">
        <w:rPr>
          <w:rFonts w:asciiTheme="minorHAnsi" w:hAnsiTheme="minorHAnsi" w:cstheme="minorHAnsi"/>
          <w:bCs/>
          <w:color w:val="000000" w:themeColor="text1"/>
        </w:rPr>
        <w:t>ayload (L4-PAYL) and missions are being carried out as of today. VDE application trials with Link ID</w:t>
      </w:r>
      <w:r>
        <w:rPr>
          <w:rFonts w:asciiTheme="minorHAnsi" w:hAnsiTheme="minorHAnsi" w:cstheme="minorHAnsi"/>
          <w:bCs/>
          <w:color w:val="000000" w:themeColor="text1"/>
        </w:rPr>
        <w:t>s</w:t>
      </w:r>
      <w:r w:rsidRPr="008B482D">
        <w:rPr>
          <w:rFonts w:asciiTheme="minorHAnsi" w:hAnsiTheme="minorHAnsi" w:cstheme="minorHAnsi"/>
          <w:bCs/>
          <w:color w:val="000000" w:themeColor="text1"/>
        </w:rPr>
        <w:t xml:space="preserve"> 20</w:t>
      </w:r>
      <w:r w:rsidR="00A31181">
        <w:rPr>
          <w:rFonts w:asciiTheme="minorHAnsi" w:hAnsiTheme="minorHAnsi" w:cstheme="minorHAnsi"/>
          <w:bCs/>
          <w:color w:val="000000" w:themeColor="text1"/>
        </w:rPr>
        <w:t xml:space="preserve"> and </w:t>
      </w:r>
      <w:r w:rsidRPr="008B482D">
        <w:rPr>
          <w:rFonts w:asciiTheme="minorHAnsi" w:hAnsiTheme="minorHAnsi" w:cstheme="minorHAnsi"/>
          <w:bCs/>
          <w:color w:val="000000" w:themeColor="text1"/>
        </w:rPr>
        <w:t xml:space="preserve">21 and AIS missions </w:t>
      </w:r>
      <w:r>
        <w:rPr>
          <w:rFonts w:asciiTheme="minorHAnsi" w:hAnsiTheme="minorHAnsi" w:cstheme="minorHAnsi"/>
          <w:bCs/>
          <w:color w:val="000000" w:themeColor="text1"/>
        </w:rPr>
        <w:t>are</w:t>
      </w:r>
      <w:r w:rsidR="005C4839">
        <w:rPr>
          <w:rFonts w:asciiTheme="minorHAnsi" w:hAnsiTheme="minorHAnsi" w:cstheme="minorHAnsi"/>
          <w:bCs/>
          <w:color w:val="000000" w:themeColor="text1"/>
        </w:rPr>
        <w:t xml:space="preserve"> also</w:t>
      </w:r>
      <w:r w:rsidRPr="008B482D">
        <w:rPr>
          <w:rFonts w:asciiTheme="minorHAnsi" w:hAnsiTheme="minorHAnsi" w:cstheme="minorHAnsi"/>
          <w:bCs/>
          <w:color w:val="000000" w:themeColor="text1"/>
        </w:rPr>
        <w:t xml:space="preserve"> in progress.</w:t>
      </w:r>
    </w:p>
    <w:p w14:paraId="6A561DF8" w14:textId="77777777" w:rsidR="00AD747D" w:rsidRPr="00AD747D" w:rsidRDefault="00AD747D" w:rsidP="00AD747D"/>
    <w:p w14:paraId="49EC2C34" w14:textId="56BEBCB4" w:rsidR="005F53AA" w:rsidRPr="00505E98" w:rsidRDefault="000313F3" w:rsidP="0098236D">
      <w:pPr>
        <w:pStyle w:val="Heading1"/>
      </w:pPr>
      <w:r w:rsidRPr="00505E98">
        <w:t>Conclusion</w:t>
      </w:r>
      <w:r w:rsidR="00046076" w:rsidRPr="00505E98">
        <w:t>s</w:t>
      </w:r>
    </w:p>
    <w:p w14:paraId="2D344B69" w14:textId="2DAA6865" w:rsidR="006D58BE" w:rsidRPr="00CD0222" w:rsidRDefault="00046076" w:rsidP="0098236D">
      <w:pPr>
        <w:pStyle w:val="Heading3"/>
        <w:numPr>
          <w:ilvl w:val="0"/>
          <w:numId w:val="0"/>
        </w:numPr>
        <w:rPr>
          <w:rFonts w:asciiTheme="minorHAnsi" w:hAnsiTheme="minorHAnsi" w:cstheme="minorHAnsi"/>
          <w:b/>
          <w:bCs/>
          <w:color w:val="0070C0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0070C0"/>
          <w:sz w:val="24"/>
          <w:szCs w:val="24"/>
        </w:rPr>
        <w:t>5.1</w:t>
      </w:r>
      <w:r>
        <w:rPr>
          <w:rFonts w:asciiTheme="minorHAnsi" w:hAnsiTheme="minorHAnsi" w:cstheme="minorHAnsi"/>
          <w:b/>
          <w:bCs/>
          <w:color w:val="0070C0"/>
          <w:sz w:val="24"/>
          <w:szCs w:val="24"/>
        </w:rPr>
        <w:tab/>
      </w:r>
      <w:r w:rsidR="006D58BE" w:rsidRPr="00CD0222">
        <w:rPr>
          <w:rFonts w:asciiTheme="minorHAnsi" w:hAnsiTheme="minorHAnsi" w:cstheme="minorHAnsi"/>
          <w:b/>
          <w:bCs/>
          <w:color w:val="0070C0"/>
          <w:sz w:val="24"/>
          <w:szCs w:val="24"/>
        </w:rPr>
        <w:t>VDE-</w:t>
      </w:r>
      <w:r w:rsidR="00576478" w:rsidRPr="00CD0222">
        <w:rPr>
          <w:rFonts w:asciiTheme="minorHAnsi" w:hAnsiTheme="minorHAnsi" w:cstheme="minorHAnsi"/>
          <w:b/>
          <w:bCs/>
          <w:color w:val="0070C0"/>
          <w:sz w:val="24"/>
          <w:szCs w:val="24"/>
        </w:rPr>
        <w:t>TER</w:t>
      </w:r>
    </w:p>
    <w:p w14:paraId="6337BF83" w14:textId="2849D220" w:rsidR="00576478" w:rsidRPr="005C5BE6" w:rsidRDefault="00576478" w:rsidP="00576478">
      <w:pPr>
        <w:pStyle w:val="BodyText"/>
        <w:rPr>
          <w:rFonts w:asciiTheme="minorHAnsi" w:hAnsiTheme="minorHAnsi" w:cstheme="minorHAnsi"/>
          <w:lang w:eastAsia="de-DE"/>
        </w:rPr>
      </w:pPr>
      <w:r w:rsidRPr="005C5BE6">
        <w:rPr>
          <w:rFonts w:asciiTheme="minorHAnsi" w:hAnsiTheme="minorHAnsi" w:cstheme="minorHAnsi"/>
          <w:lang w:eastAsia="de-DE"/>
        </w:rPr>
        <w:t xml:space="preserve">VDE-TER </w:t>
      </w:r>
      <w:r w:rsidR="003475F7">
        <w:rPr>
          <w:rFonts w:asciiTheme="minorHAnsi" w:hAnsiTheme="minorHAnsi" w:cstheme="minorHAnsi"/>
          <w:lang w:eastAsia="de-DE"/>
        </w:rPr>
        <w:t>s</w:t>
      </w:r>
      <w:r w:rsidRPr="005C5BE6">
        <w:rPr>
          <w:rFonts w:asciiTheme="minorHAnsi" w:hAnsiTheme="minorHAnsi" w:cstheme="minorHAnsi"/>
          <w:lang w:eastAsia="de-DE"/>
        </w:rPr>
        <w:t xml:space="preserve">ea trials </w:t>
      </w:r>
      <w:r w:rsidR="00A31181">
        <w:rPr>
          <w:rFonts w:asciiTheme="minorHAnsi" w:hAnsiTheme="minorHAnsi" w:cstheme="minorHAnsi"/>
          <w:lang w:eastAsia="de-DE"/>
        </w:rPr>
        <w:t xml:space="preserve">have </w:t>
      </w:r>
      <w:r w:rsidRPr="005C5BE6">
        <w:rPr>
          <w:rFonts w:asciiTheme="minorHAnsi" w:hAnsiTheme="minorHAnsi" w:cstheme="minorHAnsi"/>
          <w:lang w:eastAsia="de-DE"/>
        </w:rPr>
        <w:t>show</w:t>
      </w:r>
      <w:r w:rsidR="00A31181">
        <w:rPr>
          <w:rFonts w:asciiTheme="minorHAnsi" w:hAnsiTheme="minorHAnsi" w:cstheme="minorHAnsi"/>
          <w:lang w:eastAsia="de-DE"/>
        </w:rPr>
        <w:t>n that</w:t>
      </w:r>
      <w:r w:rsidRPr="005C5BE6">
        <w:rPr>
          <w:rFonts w:asciiTheme="minorHAnsi" w:hAnsiTheme="minorHAnsi" w:cstheme="minorHAnsi"/>
          <w:lang w:eastAsia="de-DE"/>
        </w:rPr>
        <w:t xml:space="preserve"> the </w:t>
      </w:r>
      <w:r w:rsidR="00A31181">
        <w:rPr>
          <w:rFonts w:asciiTheme="minorHAnsi" w:hAnsiTheme="minorHAnsi" w:cstheme="minorHAnsi"/>
          <w:lang w:eastAsia="de-DE"/>
        </w:rPr>
        <w:t xml:space="preserve">VDES-1 </w:t>
      </w:r>
      <w:r w:rsidRPr="005C5BE6">
        <w:rPr>
          <w:rFonts w:asciiTheme="minorHAnsi" w:hAnsiTheme="minorHAnsi" w:cstheme="minorHAnsi"/>
          <w:lang w:eastAsia="de-DE"/>
        </w:rPr>
        <w:t xml:space="preserve">device </w:t>
      </w:r>
      <w:r w:rsidR="00A31181">
        <w:rPr>
          <w:rFonts w:asciiTheme="minorHAnsi" w:hAnsiTheme="minorHAnsi" w:cstheme="minorHAnsi"/>
          <w:lang w:eastAsia="de-DE"/>
        </w:rPr>
        <w:t xml:space="preserve">was able to </w:t>
      </w:r>
      <w:r w:rsidRPr="005C5BE6">
        <w:rPr>
          <w:rFonts w:asciiTheme="minorHAnsi" w:hAnsiTheme="minorHAnsi" w:cstheme="minorHAnsi"/>
          <w:lang w:eastAsia="de-DE"/>
        </w:rPr>
        <w:t>conf</w:t>
      </w:r>
      <w:r w:rsidR="00A31181">
        <w:rPr>
          <w:rFonts w:asciiTheme="minorHAnsi" w:hAnsiTheme="minorHAnsi" w:cstheme="minorHAnsi"/>
          <w:lang w:eastAsia="de-DE"/>
        </w:rPr>
        <w:t>orm</w:t>
      </w:r>
      <w:r w:rsidRPr="005C5BE6">
        <w:rPr>
          <w:rFonts w:asciiTheme="minorHAnsi" w:hAnsiTheme="minorHAnsi" w:cstheme="minorHAnsi"/>
          <w:lang w:eastAsia="de-DE"/>
        </w:rPr>
        <w:t xml:space="preserve"> to the </w:t>
      </w:r>
      <w:r w:rsidR="00A31181">
        <w:rPr>
          <w:rFonts w:asciiTheme="minorHAnsi" w:hAnsiTheme="minorHAnsi" w:cstheme="minorHAnsi"/>
          <w:lang w:eastAsia="de-DE"/>
        </w:rPr>
        <w:t xml:space="preserve">VDES </w:t>
      </w:r>
      <w:r w:rsidRPr="005C5BE6">
        <w:rPr>
          <w:rFonts w:asciiTheme="minorHAnsi" w:hAnsiTheme="minorHAnsi" w:cstheme="minorHAnsi"/>
          <w:lang w:eastAsia="de-DE"/>
        </w:rPr>
        <w:t xml:space="preserve">reference specifications. Ship-to-Ship and Shore-to-Ship trials </w:t>
      </w:r>
      <w:r w:rsidR="00A31181">
        <w:rPr>
          <w:rFonts w:asciiTheme="minorHAnsi" w:hAnsiTheme="minorHAnsi" w:cstheme="minorHAnsi"/>
          <w:lang w:eastAsia="de-DE"/>
        </w:rPr>
        <w:t xml:space="preserve">and the associated </w:t>
      </w:r>
      <w:r w:rsidRPr="005C5BE6">
        <w:rPr>
          <w:rFonts w:asciiTheme="minorHAnsi" w:hAnsiTheme="minorHAnsi" w:cstheme="minorHAnsi"/>
          <w:lang w:eastAsia="de-DE"/>
        </w:rPr>
        <w:t>PER</w:t>
      </w:r>
      <w:r w:rsidR="00A31181">
        <w:rPr>
          <w:rFonts w:asciiTheme="minorHAnsi" w:hAnsiTheme="minorHAnsi" w:cstheme="minorHAnsi"/>
          <w:lang w:eastAsia="de-DE"/>
        </w:rPr>
        <w:t xml:space="preserve"> and</w:t>
      </w:r>
      <w:r w:rsidRPr="005C5BE6">
        <w:rPr>
          <w:rFonts w:asciiTheme="minorHAnsi" w:hAnsiTheme="minorHAnsi" w:cstheme="minorHAnsi"/>
          <w:lang w:eastAsia="de-DE"/>
        </w:rPr>
        <w:t xml:space="preserve"> SNR </w:t>
      </w:r>
      <w:r w:rsidR="00A31181">
        <w:rPr>
          <w:rFonts w:asciiTheme="minorHAnsi" w:hAnsiTheme="minorHAnsi" w:cstheme="minorHAnsi"/>
          <w:lang w:eastAsia="de-DE"/>
        </w:rPr>
        <w:t xml:space="preserve">results </w:t>
      </w:r>
      <w:r w:rsidRPr="005C5BE6">
        <w:rPr>
          <w:rFonts w:asciiTheme="minorHAnsi" w:hAnsiTheme="minorHAnsi" w:cstheme="minorHAnsi"/>
          <w:lang w:eastAsia="de-DE"/>
        </w:rPr>
        <w:t>conclude that the 2</w:t>
      </w:r>
      <w:r w:rsidRPr="005C5BE6">
        <w:rPr>
          <w:rFonts w:asciiTheme="minorHAnsi" w:hAnsiTheme="minorHAnsi" w:cstheme="minorHAnsi"/>
          <w:vertAlign w:val="superscript"/>
          <w:lang w:eastAsia="de-DE"/>
        </w:rPr>
        <w:t>nd</w:t>
      </w:r>
      <w:r w:rsidRPr="005C5BE6">
        <w:rPr>
          <w:rFonts w:asciiTheme="minorHAnsi" w:hAnsiTheme="minorHAnsi" w:cstheme="minorHAnsi"/>
          <w:lang w:eastAsia="de-DE"/>
        </w:rPr>
        <w:t xml:space="preserve"> generation VDE</w:t>
      </w:r>
      <w:r w:rsidR="00A31181">
        <w:rPr>
          <w:rFonts w:asciiTheme="minorHAnsi" w:hAnsiTheme="minorHAnsi" w:cstheme="minorHAnsi"/>
          <w:lang w:eastAsia="de-DE"/>
        </w:rPr>
        <w:t>S</w:t>
      </w:r>
      <w:r w:rsidRPr="005C5BE6">
        <w:rPr>
          <w:rFonts w:asciiTheme="minorHAnsi" w:hAnsiTheme="minorHAnsi" w:cstheme="minorHAnsi"/>
          <w:lang w:eastAsia="de-DE"/>
        </w:rPr>
        <w:t xml:space="preserve">-1 in the current </w:t>
      </w:r>
      <w:r w:rsidR="00A31181">
        <w:rPr>
          <w:rFonts w:asciiTheme="minorHAnsi" w:hAnsiTheme="minorHAnsi" w:cstheme="minorHAnsi"/>
          <w:lang w:eastAsia="de-DE"/>
        </w:rPr>
        <w:t xml:space="preserve">iteration </w:t>
      </w:r>
      <w:r w:rsidRPr="005C5BE6">
        <w:rPr>
          <w:rFonts w:asciiTheme="minorHAnsi" w:hAnsiTheme="minorHAnsi" w:cstheme="minorHAnsi"/>
          <w:lang w:eastAsia="de-DE"/>
        </w:rPr>
        <w:t xml:space="preserve">is ready to </w:t>
      </w:r>
      <w:r w:rsidR="00A31181">
        <w:rPr>
          <w:rFonts w:asciiTheme="minorHAnsi" w:hAnsiTheme="minorHAnsi" w:cstheme="minorHAnsi"/>
          <w:lang w:eastAsia="de-DE"/>
        </w:rPr>
        <w:t xml:space="preserve">undergo more extensive </w:t>
      </w:r>
      <w:r w:rsidR="00CD0222">
        <w:rPr>
          <w:rFonts w:asciiTheme="minorHAnsi" w:hAnsiTheme="minorHAnsi" w:cstheme="minorHAnsi"/>
          <w:lang w:eastAsia="de-DE"/>
        </w:rPr>
        <w:t>i</w:t>
      </w:r>
      <w:r w:rsidRPr="005C5BE6">
        <w:rPr>
          <w:rFonts w:asciiTheme="minorHAnsi" w:hAnsiTheme="minorHAnsi" w:cstheme="minorHAnsi"/>
          <w:lang w:eastAsia="de-DE"/>
        </w:rPr>
        <w:t>nter</w:t>
      </w:r>
      <w:r>
        <w:rPr>
          <w:rFonts w:asciiTheme="minorHAnsi" w:hAnsiTheme="minorHAnsi" w:cstheme="minorHAnsi"/>
          <w:lang w:eastAsia="de-DE"/>
        </w:rPr>
        <w:t>o</w:t>
      </w:r>
      <w:r w:rsidRPr="005C5BE6">
        <w:rPr>
          <w:rFonts w:asciiTheme="minorHAnsi" w:hAnsiTheme="minorHAnsi" w:cstheme="minorHAnsi"/>
          <w:lang w:eastAsia="de-DE"/>
        </w:rPr>
        <w:t>perability testing</w:t>
      </w:r>
      <w:r w:rsidR="00A31181">
        <w:rPr>
          <w:rFonts w:asciiTheme="minorHAnsi" w:hAnsiTheme="minorHAnsi" w:cstheme="minorHAnsi"/>
          <w:lang w:eastAsia="de-DE"/>
        </w:rPr>
        <w:t xml:space="preserve"> and</w:t>
      </w:r>
      <w:r w:rsidRPr="005C5BE6">
        <w:rPr>
          <w:rFonts w:asciiTheme="minorHAnsi" w:hAnsiTheme="minorHAnsi" w:cstheme="minorHAnsi"/>
          <w:lang w:eastAsia="de-DE"/>
        </w:rPr>
        <w:t xml:space="preserve"> studies.</w:t>
      </w:r>
    </w:p>
    <w:p w14:paraId="6CBAF86D" w14:textId="057883C1" w:rsidR="00576478" w:rsidRPr="005C5BE6" w:rsidRDefault="00576478" w:rsidP="00576478">
      <w:pPr>
        <w:pStyle w:val="BodyText"/>
        <w:numPr>
          <w:ilvl w:val="0"/>
          <w:numId w:val="29"/>
        </w:numPr>
        <w:spacing w:after="0"/>
        <w:ind w:left="714" w:hanging="357"/>
        <w:rPr>
          <w:rFonts w:asciiTheme="minorHAnsi" w:hAnsiTheme="minorHAnsi" w:cstheme="minorHAnsi"/>
          <w:lang w:eastAsia="de-DE"/>
        </w:rPr>
      </w:pPr>
      <w:r w:rsidRPr="005C5BE6">
        <w:rPr>
          <w:rFonts w:asciiTheme="minorHAnsi" w:hAnsiTheme="minorHAnsi" w:cstheme="minorHAnsi"/>
          <w:lang w:eastAsia="de-DE"/>
        </w:rPr>
        <w:t xml:space="preserve">Multi-channel capabilities were </w:t>
      </w:r>
      <w:proofErr w:type="gramStart"/>
      <w:r w:rsidRPr="005C5BE6">
        <w:rPr>
          <w:rFonts w:asciiTheme="minorHAnsi" w:hAnsiTheme="minorHAnsi" w:cstheme="minorHAnsi"/>
          <w:lang w:eastAsia="de-DE"/>
        </w:rPr>
        <w:t>tested</w:t>
      </w:r>
      <w:proofErr w:type="gramEnd"/>
      <w:r w:rsidRPr="005C5BE6">
        <w:rPr>
          <w:rFonts w:asciiTheme="minorHAnsi" w:hAnsiTheme="minorHAnsi" w:cstheme="minorHAnsi"/>
          <w:lang w:eastAsia="de-DE"/>
        </w:rPr>
        <w:t xml:space="preserve"> and </w:t>
      </w:r>
      <w:r w:rsidR="008F2C68">
        <w:rPr>
          <w:rFonts w:asciiTheme="minorHAnsi" w:hAnsiTheme="minorHAnsi" w:cstheme="minorHAnsi"/>
          <w:lang w:eastAsia="de-DE"/>
        </w:rPr>
        <w:t xml:space="preserve">the </w:t>
      </w:r>
      <w:r w:rsidRPr="005C5BE6">
        <w:rPr>
          <w:rFonts w:asciiTheme="minorHAnsi" w:hAnsiTheme="minorHAnsi" w:cstheme="minorHAnsi"/>
          <w:lang w:eastAsia="de-DE"/>
        </w:rPr>
        <w:t>resul</w:t>
      </w:r>
      <w:r w:rsidR="008F2C68">
        <w:rPr>
          <w:rFonts w:asciiTheme="minorHAnsi" w:hAnsiTheme="minorHAnsi" w:cstheme="minorHAnsi"/>
          <w:lang w:eastAsia="de-DE"/>
        </w:rPr>
        <w:t xml:space="preserve">ts </w:t>
      </w:r>
      <w:r w:rsidRPr="005C5BE6">
        <w:rPr>
          <w:rFonts w:asciiTheme="minorHAnsi" w:hAnsiTheme="minorHAnsi" w:cstheme="minorHAnsi"/>
          <w:lang w:eastAsia="de-DE"/>
        </w:rPr>
        <w:t>conf</w:t>
      </w:r>
      <w:r>
        <w:rPr>
          <w:rFonts w:asciiTheme="minorHAnsi" w:hAnsiTheme="minorHAnsi" w:cstheme="minorHAnsi"/>
          <w:lang w:eastAsia="de-DE"/>
        </w:rPr>
        <w:t>o</w:t>
      </w:r>
      <w:r w:rsidRPr="005C5BE6">
        <w:rPr>
          <w:rFonts w:asciiTheme="minorHAnsi" w:hAnsiTheme="minorHAnsi" w:cstheme="minorHAnsi"/>
          <w:lang w:eastAsia="de-DE"/>
        </w:rPr>
        <w:t>rm to the reference specifications</w:t>
      </w:r>
      <w:r>
        <w:rPr>
          <w:rFonts w:asciiTheme="minorHAnsi" w:hAnsiTheme="minorHAnsi" w:cstheme="minorHAnsi"/>
          <w:lang w:eastAsia="de-DE"/>
        </w:rPr>
        <w:t>.</w:t>
      </w:r>
    </w:p>
    <w:p w14:paraId="5BD966C1" w14:textId="330EE234" w:rsidR="00576478" w:rsidRDefault="00576478" w:rsidP="00576478">
      <w:pPr>
        <w:pStyle w:val="BodyText"/>
        <w:numPr>
          <w:ilvl w:val="0"/>
          <w:numId w:val="29"/>
        </w:numPr>
        <w:spacing w:after="0"/>
        <w:ind w:left="714" w:hanging="357"/>
        <w:rPr>
          <w:rFonts w:asciiTheme="minorHAnsi" w:hAnsiTheme="minorHAnsi" w:cstheme="minorHAnsi"/>
          <w:lang w:eastAsia="de-DE"/>
        </w:rPr>
      </w:pPr>
      <w:r w:rsidRPr="005C5BE6">
        <w:rPr>
          <w:rFonts w:asciiTheme="minorHAnsi" w:hAnsiTheme="minorHAnsi" w:cstheme="minorHAnsi"/>
          <w:lang w:eastAsia="de-DE"/>
        </w:rPr>
        <w:t xml:space="preserve">PER vs SNR and PER vs Distance of all VDE channels in both the </w:t>
      </w:r>
      <w:r>
        <w:rPr>
          <w:rFonts w:asciiTheme="minorHAnsi" w:hAnsiTheme="minorHAnsi" w:cstheme="minorHAnsi"/>
          <w:lang w:eastAsia="de-DE"/>
        </w:rPr>
        <w:t>s</w:t>
      </w:r>
      <w:r w:rsidRPr="005C5BE6">
        <w:rPr>
          <w:rFonts w:asciiTheme="minorHAnsi" w:hAnsiTheme="minorHAnsi" w:cstheme="minorHAnsi"/>
          <w:lang w:eastAsia="de-DE"/>
        </w:rPr>
        <w:t>ea trials shows good result conf</w:t>
      </w:r>
      <w:r w:rsidR="00A31181">
        <w:rPr>
          <w:rFonts w:asciiTheme="minorHAnsi" w:hAnsiTheme="minorHAnsi" w:cstheme="minorHAnsi"/>
          <w:lang w:eastAsia="de-DE"/>
        </w:rPr>
        <w:t>o</w:t>
      </w:r>
      <w:r w:rsidRPr="005C5BE6">
        <w:rPr>
          <w:rFonts w:asciiTheme="minorHAnsi" w:hAnsiTheme="minorHAnsi" w:cstheme="minorHAnsi"/>
          <w:lang w:eastAsia="de-DE"/>
        </w:rPr>
        <w:t>rming to specifications</w:t>
      </w:r>
      <w:r>
        <w:rPr>
          <w:rFonts w:asciiTheme="minorHAnsi" w:hAnsiTheme="minorHAnsi" w:cstheme="minorHAnsi"/>
          <w:lang w:eastAsia="de-DE"/>
        </w:rPr>
        <w:t>.</w:t>
      </w:r>
    </w:p>
    <w:p w14:paraId="3EFCE21C" w14:textId="77777777" w:rsidR="00171D65" w:rsidRPr="005C5BE6" w:rsidRDefault="00171D65" w:rsidP="00171D65">
      <w:pPr>
        <w:pStyle w:val="BodyText"/>
        <w:spacing w:after="0"/>
        <w:ind w:left="714"/>
        <w:rPr>
          <w:rFonts w:asciiTheme="minorHAnsi" w:hAnsiTheme="minorHAnsi" w:cstheme="minorHAnsi"/>
          <w:lang w:eastAsia="de-DE"/>
        </w:rPr>
      </w:pPr>
    </w:p>
    <w:p w14:paraId="1597B94F" w14:textId="37F6D93F" w:rsidR="00744A46" w:rsidRPr="0098236D" w:rsidRDefault="00744A46" w:rsidP="0098236D">
      <w:pPr>
        <w:pStyle w:val="Heading2"/>
        <w:numPr>
          <w:ilvl w:val="1"/>
          <w:numId w:val="30"/>
        </w:numPr>
        <w:rPr>
          <w:rFonts w:asciiTheme="minorHAnsi" w:hAnsiTheme="minorHAnsi" w:cstheme="minorHAnsi"/>
          <w:bCs/>
        </w:rPr>
      </w:pPr>
      <w:r w:rsidRPr="0098236D">
        <w:rPr>
          <w:rFonts w:asciiTheme="minorHAnsi" w:hAnsiTheme="minorHAnsi" w:cstheme="minorHAnsi"/>
          <w:bCs/>
        </w:rPr>
        <w:t>VDE-</w:t>
      </w:r>
      <w:r w:rsidR="00576478" w:rsidRPr="0098236D">
        <w:rPr>
          <w:rFonts w:asciiTheme="minorHAnsi" w:hAnsiTheme="minorHAnsi" w:cstheme="minorHAnsi"/>
          <w:bCs/>
        </w:rPr>
        <w:t>SAT</w:t>
      </w:r>
    </w:p>
    <w:p w14:paraId="5856D590" w14:textId="43ED6802" w:rsidR="00D67B3D" w:rsidRPr="009506D7" w:rsidRDefault="005C4839" w:rsidP="00576478">
      <w:pPr>
        <w:pStyle w:val="BodyText"/>
        <w:rPr>
          <w:rFonts w:asciiTheme="minorHAnsi" w:hAnsiTheme="minorHAnsi" w:cstheme="minorHAnsi"/>
          <w:lang w:eastAsia="de-DE"/>
        </w:rPr>
      </w:pPr>
      <w:r>
        <w:rPr>
          <w:rFonts w:asciiTheme="minorHAnsi" w:hAnsiTheme="minorHAnsi" w:cstheme="minorHAnsi"/>
          <w:lang w:eastAsia="de-DE"/>
        </w:rPr>
        <w:t xml:space="preserve">Several </w:t>
      </w:r>
      <w:r w:rsidR="00576478" w:rsidRPr="009506D7">
        <w:rPr>
          <w:rFonts w:asciiTheme="minorHAnsi" w:hAnsiTheme="minorHAnsi" w:cstheme="minorHAnsi"/>
          <w:lang w:eastAsia="de-DE"/>
        </w:rPr>
        <w:t>VDE-SAT mission tr</w:t>
      </w:r>
      <w:r w:rsidR="00576478">
        <w:rPr>
          <w:rFonts w:asciiTheme="minorHAnsi" w:hAnsiTheme="minorHAnsi" w:cstheme="minorHAnsi"/>
          <w:lang w:eastAsia="de-DE"/>
        </w:rPr>
        <w:t>ials</w:t>
      </w:r>
      <w:r w:rsidR="00576478" w:rsidRPr="009506D7">
        <w:rPr>
          <w:rFonts w:asciiTheme="minorHAnsi" w:hAnsiTheme="minorHAnsi" w:cstheme="minorHAnsi"/>
          <w:lang w:eastAsia="de-DE"/>
        </w:rPr>
        <w:t xml:space="preserve"> are </w:t>
      </w:r>
      <w:r w:rsidR="00A31181">
        <w:rPr>
          <w:rFonts w:asciiTheme="minorHAnsi" w:hAnsiTheme="minorHAnsi" w:cstheme="minorHAnsi"/>
          <w:lang w:eastAsia="de-DE"/>
        </w:rPr>
        <w:t xml:space="preserve">currently </w:t>
      </w:r>
      <w:r w:rsidR="00576478" w:rsidRPr="009506D7">
        <w:rPr>
          <w:rFonts w:asciiTheme="minorHAnsi" w:hAnsiTheme="minorHAnsi" w:cstheme="minorHAnsi"/>
          <w:lang w:eastAsia="de-DE"/>
        </w:rPr>
        <w:t xml:space="preserve">in progress with some success </w:t>
      </w:r>
      <w:r w:rsidR="00A31181">
        <w:rPr>
          <w:rFonts w:asciiTheme="minorHAnsi" w:hAnsiTheme="minorHAnsi" w:cstheme="minorHAnsi"/>
          <w:lang w:eastAsia="de-DE"/>
        </w:rPr>
        <w:t xml:space="preserve">using the </w:t>
      </w:r>
      <w:r w:rsidR="00576478" w:rsidRPr="009506D7">
        <w:rPr>
          <w:rFonts w:asciiTheme="minorHAnsi" w:hAnsiTheme="minorHAnsi" w:cstheme="minorHAnsi"/>
          <w:lang w:eastAsia="de-DE"/>
        </w:rPr>
        <w:t>L4-PAYL</w:t>
      </w:r>
      <w:r w:rsidR="00A31181">
        <w:rPr>
          <w:rFonts w:asciiTheme="minorHAnsi" w:hAnsiTheme="minorHAnsi" w:cstheme="minorHAnsi"/>
          <w:lang w:eastAsia="de-DE"/>
        </w:rPr>
        <w:t xml:space="preserve"> device</w:t>
      </w:r>
      <w:r w:rsidR="00576478" w:rsidRPr="009506D7">
        <w:rPr>
          <w:rFonts w:asciiTheme="minorHAnsi" w:hAnsiTheme="minorHAnsi" w:cstheme="minorHAnsi"/>
          <w:lang w:eastAsia="de-DE"/>
        </w:rPr>
        <w:t xml:space="preserve">. </w:t>
      </w:r>
      <w:r>
        <w:rPr>
          <w:rFonts w:asciiTheme="minorHAnsi" w:hAnsiTheme="minorHAnsi" w:cstheme="minorHAnsi"/>
          <w:lang w:eastAsia="de-DE"/>
        </w:rPr>
        <w:t>T</w:t>
      </w:r>
      <w:r w:rsidR="00576478" w:rsidRPr="009506D7">
        <w:rPr>
          <w:rFonts w:asciiTheme="minorHAnsi" w:hAnsiTheme="minorHAnsi" w:cstheme="minorHAnsi"/>
          <w:lang w:eastAsia="de-DE"/>
        </w:rPr>
        <w:t xml:space="preserve">he lab tests as referenced in </w:t>
      </w:r>
      <w:hyperlink w:anchor="_Lab_Trials" w:history="1">
        <w:r w:rsidR="00576478" w:rsidRPr="009506D7">
          <w:rPr>
            <w:rStyle w:val="Hyperlink"/>
            <w:rFonts w:asciiTheme="minorHAnsi" w:hAnsiTheme="minorHAnsi" w:cstheme="minorHAnsi"/>
            <w:lang w:eastAsia="de-DE"/>
          </w:rPr>
          <w:t xml:space="preserve">Section </w:t>
        </w:r>
        <w:r w:rsidR="008F2C68">
          <w:rPr>
            <w:rStyle w:val="Hyperlink"/>
            <w:rFonts w:asciiTheme="minorHAnsi" w:hAnsiTheme="minorHAnsi" w:cstheme="minorHAnsi"/>
            <w:lang w:eastAsia="de-DE"/>
          </w:rPr>
          <w:t>4</w:t>
        </w:r>
        <w:r w:rsidR="00576478" w:rsidRPr="009506D7">
          <w:rPr>
            <w:rStyle w:val="Hyperlink"/>
            <w:rFonts w:asciiTheme="minorHAnsi" w:hAnsiTheme="minorHAnsi" w:cstheme="minorHAnsi"/>
            <w:lang w:eastAsia="de-DE"/>
          </w:rPr>
          <w:t>.</w:t>
        </w:r>
        <w:r w:rsidR="008F2C68">
          <w:rPr>
            <w:rStyle w:val="Hyperlink"/>
            <w:rFonts w:asciiTheme="minorHAnsi" w:hAnsiTheme="minorHAnsi" w:cstheme="minorHAnsi"/>
            <w:lang w:eastAsia="de-DE"/>
          </w:rPr>
          <w:t>3</w:t>
        </w:r>
        <w:r w:rsidR="00576478" w:rsidRPr="009506D7">
          <w:rPr>
            <w:rStyle w:val="Hyperlink"/>
            <w:rFonts w:asciiTheme="minorHAnsi" w:hAnsiTheme="minorHAnsi" w:cstheme="minorHAnsi"/>
            <w:lang w:eastAsia="de-DE"/>
          </w:rPr>
          <w:t>.1</w:t>
        </w:r>
      </w:hyperlink>
      <w:r w:rsidR="00576478" w:rsidRPr="009506D7">
        <w:rPr>
          <w:rFonts w:asciiTheme="minorHAnsi" w:hAnsiTheme="minorHAnsi" w:cstheme="minorHAnsi"/>
          <w:lang w:eastAsia="de-DE"/>
        </w:rPr>
        <w:t xml:space="preserve"> </w:t>
      </w:r>
      <w:proofErr w:type="gramStart"/>
      <w:r>
        <w:rPr>
          <w:rFonts w:asciiTheme="minorHAnsi" w:hAnsiTheme="minorHAnsi" w:cstheme="minorHAnsi"/>
          <w:lang w:eastAsia="de-DE"/>
        </w:rPr>
        <w:t>demonstrate</w:t>
      </w:r>
      <w:r w:rsidR="00576478" w:rsidRPr="009506D7">
        <w:rPr>
          <w:rFonts w:asciiTheme="minorHAnsi" w:hAnsiTheme="minorHAnsi" w:cstheme="minorHAnsi"/>
          <w:lang w:eastAsia="de-DE"/>
        </w:rPr>
        <w:t xml:space="preserve"> </w:t>
      </w:r>
      <w:r w:rsidR="00D67B3D">
        <w:rPr>
          <w:rFonts w:asciiTheme="minorHAnsi" w:hAnsiTheme="minorHAnsi" w:cstheme="minorHAnsi"/>
          <w:lang w:eastAsia="de-DE"/>
        </w:rPr>
        <w:t>:</w:t>
      </w:r>
      <w:proofErr w:type="gramEnd"/>
    </w:p>
    <w:p w14:paraId="6277EDC7" w14:textId="43AAE5F6" w:rsidR="00D67B3D" w:rsidRPr="00D67B3D" w:rsidRDefault="003C49B9" w:rsidP="003C49B9">
      <w:pPr>
        <w:pStyle w:val="BodyText"/>
        <w:numPr>
          <w:ilvl w:val="0"/>
          <w:numId w:val="31"/>
        </w:numPr>
        <w:rPr>
          <w:rFonts w:asciiTheme="minorHAnsi" w:hAnsiTheme="minorHAnsi" w:cstheme="minorHAnsi"/>
          <w:color w:val="000000" w:themeColor="text1"/>
        </w:rPr>
      </w:pPr>
      <w:bookmarkStart w:id="7" w:name="_Hlk159016743"/>
      <w:r>
        <w:rPr>
          <w:rFonts w:asciiTheme="minorHAnsi" w:hAnsiTheme="minorHAnsi" w:cstheme="minorHAnsi"/>
          <w:color w:val="000000" w:themeColor="text1"/>
        </w:rPr>
        <w:t>T</w:t>
      </w:r>
      <w:r w:rsidR="00D67B3D" w:rsidRPr="00D67B3D">
        <w:rPr>
          <w:rFonts w:asciiTheme="minorHAnsi" w:hAnsiTheme="minorHAnsi" w:cstheme="minorHAnsi"/>
          <w:color w:val="000000" w:themeColor="text1"/>
        </w:rPr>
        <w:t xml:space="preserve">he VDES receiver payload of </w:t>
      </w:r>
      <w:r w:rsidR="00D67B3D" w:rsidRPr="00D67B3D">
        <w:rPr>
          <w:rFonts w:ascii="Calibri" w:hAnsi="Calibri"/>
        </w:rPr>
        <w:t xml:space="preserve">L4-PAYL is capable of achieving 10% PER at low signal power. </w:t>
      </w:r>
    </w:p>
    <w:bookmarkEnd w:id="7"/>
    <w:p w14:paraId="68CB9493" w14:textId="78F49FAF" w:rsidR="00576478" w:rsidRDefault="00576478" w:rsidP="00576478">
      <w:pPr>
        <w:pStyle w:val="BodyText"/>
        <w:numPr>
          <w:ilvl w:val="0"/>
          <w:numId w:val="26"/>
        </w:numPr>
        <w:spacing w:after="0"/>
        <w:ind w:left="714" w:hanging="357"/>
        <w:rPr>
          <w:rFonts w:asciiTheme="minorHAnsi" w:hAnsiTheme="minorHAnsi" w:cstheme="minorHAnsi"/>
          <w:lang w:eastAsia="de-DE"/>
        </w:rPr>
      </w:pPr>
      <w:r w:rsidRPr="00576478">
        <w:rPr>
          <w:rFonts w:asciiTheme="minorHAnsi" w:hAnsiTheme="minorHAnsi" w:cstheme="minorHAnsi"/>
          <w:lang w:eastAsia="de-DE"/>
        </w:rPr>
        <w:t xml:space="preserve">Transmit power spectrum utilization and received power measurements </w:t>
      </w:r>
      <w:r w:rsidR="00A31181">
        <w:rPr>
          <w:rFonts w:asciiTheme="minorHAnsi" w:hAnsiTheme="minorHAnsi" w:cstheme="minorHAnsi"/>
          <w:lang w:eastAsia="de-DE"/>
        </w:rPr>
        <w:t>conform to</w:t>
      </w:r>
      <w:r w:rsidRPr="00576478">
        <w:rPr>
          <w:rFonts w:asciiTheme="minorHAnsi" w:hAnsiTheme="minorHAnsi" w:cstheme="minorHAnsi"/>
          <w:lang w:eastAsia="de-DE"/>
        </w:rPr>
        <w:t xml:space="preserve"> the reference </w:t>
      </w:r>
      <w:r w:rsidR="00A31181">
        <w:rPr>
          <w:rFonts w:asciiTheme="minorHAnsi" w:hAnsiTheme="minorHAnsi" w:cstheme="minorHAnsi"/>
          <w:lang w:eastAsia="de-DE"/>
        </w:rPr>
        <w:t>specifications</w:t>
      </w:r>
      <w:r w:rsidRPr="00576478">
        <w:rPr>
          <w:rFonts w:asciiTheme="minorHAnsi" w:hAnsiTheme="minorHAnsi" w:cstheme="minorHAnsi"/>
          <w:lang w:eastAsia="de-DE"/>
        </w:rPr>
        <w:t>.</w:t>
      </w:r>
    </w:p>
    <w:p w14:paraId="068E7612" w14:textId="77777777" w:rsidR="00DB59B7" w:rsidRPr="00576478" w:rsidRDefault="00DB59B7" w:rsidP="00DB59B7">
      <w:pPr>
        <w:pStyle w:val="BodyText"/>
        <w:spacing w:after="0"/>
        <w:ind w:left="714"/>
        <w:rPr>
          <w:rFonts w:asciiTheme="minorHAnsi" w:hAnsiTheme="minorHAnsi" w:cstheme="minorHAnsi"/>
          <w:lang w:eastAsia="de-DE"/>
        </w:rPr>
      </w:pPr>
    </w:p>
    <w:p w14:paraId="2A71E096" w14:textId="6C86EC14" w:rsidR="00576478" w:rsidRPr="009506D7" w:rsidRDefault="004B4A45" w:rsidP="00576478">
      <w:pPr>
        <w:spacing w:after="100" w:afterAutospacing="1"/>
        <w:jc w:val="both"/>
        <w:rPr>
          <w:rFonts w:asciiTheme="minorHAnsi" w:hAnsiTheme="minorHAnsi" w:cstheme="minorHAnsi"/>
          <w:bCs/>
          <w:color w:val="000000" w:themeColor="text1"/>
        </w:rPr>
      </w:pPr>
      <w:r>
        <w:rPr>
          <w:rFonts w:asciiTheme="minorHAnsi" w:hAnsiTheme="minorHAnsi" w:cstheme="minorHAnsi"/>
          <w:lang w:eastAsia="de-DE"/>
        </w:rPr>
        <w:t>Several test</w:t>
      </w:r>
      <w:r w:rsidR="00576478" w:rsidRPr="009506D7">
        <w:rPr>
          <w:rFonts w:asciiTheme="minorHAnsi" w:hAnsiTheme="minorHAnsi" w:cstheme="minorHAnsi"/>
          <w:lang w:eastAsia="de-DE"/>
        </w:rPr>
        <w:t xml:space="preserve"> missions are in progress at this moment to further validate the VDES and AIS </w:t>
      </w:r>
      <w:r w:rsidR="00A31181">
        <w:rPr>
          <w:rFonts w:asciiTheme="minorHAnsi" w:hAnsiTheme="minorHAnsi" w:cstheme="minorHAnsi"/>
          <w:lang w:eastAsia="de-DE"/>
        </w:rPr>
        <w:t xml:space="preserve">performance of the </w:t>
      </w:r>
      <w:r w:rsidR="00576478" w:rsidRPr="009506D7">
        <w:rPr>
          <w:rFonts w:asciiTheme="minorHAnsi" w:hAnsiTheme="minorHAnsi" w:cstheme="minorHAnsi"/>
          <w:lang w:eastAsia="de-DE"/>
        </w:rPr>
        <w:t xml:space="preserve">L4-PAYL. ITU coordination and </w:t>
      </w:r>
      <w:r w:rsidR="00576478">
        <w:rPr>
          <w:rFonts w:asciiTheme="minorHAnsi" w:hAnsiTheme="minorHAnsi" w:cstheme="minorHAnsi"/>
          <w:lang w:eastAsia="de-DE"/>
        </w:rPr>
        <w:t>f</w:t>
      </w:r>
      <w:r w:rsidR="00576478" w:rsidRPr="009506D7">
        <w:rPr>
          <w:rFonts w:asciiTheme="minorHAnsi" w:hAnsiTheme="minorHAnsi" w:cstheme="minorHAnsi"/>
          <w:lang w:eastAsia="de-DE"/>
        </w:rPr>
        <w:t xml:space="preserve">requency filing </w:t>
      </w:r>
      <w:r w:rsidR="00576478">
        <w:rPr>
          <w:rFonts w:asciiTheme="minorHAnsi" w:hAnsiTheme="minorHAnsi" w:cstheme="minorHAnsi"/>
          <w:lang w:eastAsia="de-DE"/>
        </w:rPr>
        <w:t xml:space="preserve">for the downlink </w:t>
      </w:r>
      <w:r w:rsidR="00576478" w:rsidRPr="009506D7">
        <w:rPr>
          <w:rFonts w:asciiTheme="minorHAnsi" w:hAnsiTheme="minorHAnsi" w:cstheme="minorHAnsi"/>
          <w:lang w:eastAsia="de-DE"/>
        </w:rPr>
        <w:t>is ongoing</w:t>
      </w:r>
      <w:r w:rsidR="00576478">
        <w:rPr>
          <w:rFonts w:asciiTheme="minorHAnsi" w:hAnsiTheme="minorHAnsi" w:cstheme="minorHAnsi"/>
          <w:lang w:eastAsia="de-DE"/>
        </w:rPr>
        <w:t>.</w:t>
      </w:r>
      <w:r w:rsidR="00576478" w:rsidRPr="009506D7">
        <w:rPr>
          <w:rFonts w:asciiTheme="minorHAnsi" w:hAnsiTheme="minorHAnsi" w:cstheme="minorHAnsi"/>
          <w:lang w:eastAsia="de-DE"/>
        </w:rPr>
        <w:t xml:space="preserve"> </w:t>
      </w:r>
      <w:r w:rsidR="00576478" w:rsidRPr="009506D7">
        <w:rPr>
          <w:rFonts w:asciiTheme="minorHAnsi" w:hAnsiTheme="minorHAnsi" w:cstheme="minorHAnsi"/>
          <w:bCs/>
          <w:color w:val="000000" w:themeColor="text1"/>
        </w:rPr>
        <w:t xml:space="preserve">Link ID 20 for </w:t>
      </w:r>
      <w:r w:rsidR="006754BB">
        <w:rPr>
          <w:rFonts w:asciiTheme="minorHAnsi" w:hAnsiTheme="minorHAnsi" w:cstheme="minorHAnsi"/>
          <w:bCs/>
          <w:color w:val="000000" w:themeColor="text1"/>
        </w:rPr>
        <w:t>several</w:t>
      </w:r>
      <w:r w:rsidR="00576478" w:rsidRPr="009506D7">
        <w:rPr>
          <w:rFonts w:asciiTheme="minorHAnsi" w:hAnsiTheme="minorHAnsi" w:cstheme="minorHAnsi"/>
          <w:bCs/>
          <w:color w:val="000000" w:themeColor="text1"/>
        </w:rPr>
        <w:t xml:space="preserve"> missions </w:t>
      </w:r>
      <w:r w:rsidR="006754BB" w:rsidRPr="009506D7">
        <w:rPr>
          <w:rFonts w:asciiTheme="minorHAnsi" w:hAnsiTheme="minorHAnsi" w:cstheme="minorHAnsi"/>
          <w:bCs/>
          <w:color w:val="000000" w:themeColor="text1"/>
        </w:rPr>
        <w:t>were</w:t>
      </w:r>
      <w:r w:rsidR="00576478" w:rsidRPr="009506D7">
        <w:rPr>
          <w:rFonts w:asciiTheme="minorHAnsi" w:hAnsiTheme="minorHAnsi" w:cstheme="minorHAnsi"/>
          <w:bCs/>
          <w:color w:val="000000" w:themeColor="text1"/>
        </w:rPr>
        <w:t xml:space="preserve"> successful with VDE-TER </w:t>
      </w:r>
      <w:r w:rsidR="00CD0222">
        <w:rPr>
          <w:rFonts w:asciiTheme="minorHAnsi" w:hAnsiTheme="minorHAnsi" w:cstheme="minorHAnsi"/>
          <w:bCs/>
          <w:color w:val="000000" w:themeColor="text1"/>
        </w:rPr>
        <w:t>g</w:t>
      </w:r>
      <w:r w:rsidR="00576478" w:rsidRPr="009506D7">
        <w:rPr>
          <w:rFonts w:asciiTheme="minorHAnsi" w:hAnsiTheme="minorHAnsi" w:cstheme="minorHAnsi"/>
          <w:bCs/>
          <w:color w:val="000000" w:themeColor="text1"/>
        </w:rPr>
        <w:t xml:space="preserve">round </w:t>
      </w:r>
      <w:r w:rsidR="00CD0222">
        <w:rPr>
          <w:rFonts w:asciiTheme="minorHAnsi" w:hAnsiTheme="minorHAnsi" w:cstheme="minorHAnsi"/>
          <w:bCs/>
          <w:color w:val="000000" w:themeColor="text1"/>
        </w:rPr>
        <w:t>t</w:t>
      </w:r>
      <w:r w:rsidR="00576478" w:rsidRPr="009506D7">
        <w:rPr>
          <w:rFonts w:asciiTheme="minorHAnsi" w:hAnsiTheme="minorHAnsi" w:cstheme="minorHAnsi"/>
          <w:bCs/>
          <w:color w:val="000000" w:themeColor="text1"/>
        </w:rPr>
        <w:t xml:space="preserve">erminal </w:t>
      </w:r>
      <w:r w:rsidR="00CD0222">
        <w:rPr>
          <w:rFonts w:asciiTheme="minorHAnsi" w:hAnsiTheme="minorHAnsi" w:cstheme="minorHAnsi"/>
          <w:bCs/>
          <w:color w:val="000000" w:themeColor="text1"/>
        </w:rPr>
        <w:t xml:space="preserve">transmitting at power of </w:t>
      </w:r>
      <w:r w:rsidR="00576478" w:rsidRPr="009506D7">
        <w:rPr>
          <w:rFonts w:asciiTheme="minorHAnsi" w:hAnsiTheme="minorHAnsi" w:cstheme="minorHAnsi"/>
          <w:bCs/>
          <w:color w:val="000000" w:themeColor="text1"/>
        </w:rPr>
        <w:t xml:space="preserve">6dBW using </w:t>
      </w:r>
      <w:r w:rsidR="00CD0222">
        <w:rPr>
          <w:rFonts w:asciiTheme="minorHAnsi" w:hAnsiTheme="minorHAnsi" w:cstheme="minorHAnsi"/>
          <w:bCs/>
          <w:color w:val="000000" w:themeColor="text1"/>
        </w:rPr>
        <w:t>the</w:t>
      </w:r>
      <w:r w:rsidR="00576478" w:rsidRPr="009506D7">
        <w:rPr>
          <w:rFonts w:asciiTheme="minorHAnsi" w:hAnsiTheme="minorHAnsi" w:cstheme="minorHAnsi"/>
          <w:bCs/>
          <w:color w:val="000000" w:themeColor="text1"/>
        </w:rPr>
        <w:t xml:space="preserve"> </w:t>
      </w:r>
      <w:r w:rsidR="00576478">
        <w:rPr>
          <w:rFonts w:asciiTheme="minorHAnsi" w:hAnsiTheme="minorHAnsi" w:cstheme="minorHAnsi"/>
          <w:bCs/>
          <w:color w:val="000000" w:themeColor="text1"/>
        </w:rPr>
        <w:t>o</w:t>
      </w:r>
      <w:r w:rsidR="00576478" w:rsidRPr="009506D7">
        <w:rPr>
          <w:rFonts w:asciiTheme="minorHAnsi" w:hAnsiTheme="minorHAnsi" w:cstheme="minorHAnsi"/>
          <w:bCs/>
          <w:color w:val="000000" w:themeColor="text1"/>
        </w:rPr>
        <w:t xml:space="preserve">mnidirectional </w:t>
      </w:r>
      <w:r w:rsidR="00576478">
        <w:rPr>
          <w:rFonts w:asciiTheme="minorHAnsi" w:hAnsiTheme="minorHAnsi" w:cstheme="minorHAnsi"/>
          <w:bCs/>
          <w:color w:val="000000" w:themeColor="text1"/>
        </w:rPr>
        <w:t>a</w:t>
      </w:r>
      <w:r w:rsidR="00576478" w:rsidRPr="009506D7">
        <w:rPr>
          <w:rFonts w:asciiTheme="minorHAnsi" w:hAnsiTheme="minorHAnsi" w:cstheme="minorHAnsi"/>
          <w:bCs/>
          <w:color w:val="000000" w:themeColor="text1"/>
        </w:rPr>
        <w:t>ntenna</w:t>
      </w:r>
      <w:r w:rsidR="00576478">
        <w:rPr>
          <w:rFonts w:asciiTheme="minorHAnsi" w:hAnsiTheme="minorHAnsi" w:cstheme="minorHAnsi"/>
          <w:bCs/>
          <w:color w:val="000000" w:themeColor="text1"/>
        </w:rPr>
        <w:t>.</w:t>
      </w:r>
    </w:p>
    <w:p w14:paraId="084BDF50" w14:textId="4DE35FC4" w:rsidR="00740D6F" w:rsidRDefault="000408C3" w:rsidP="00321E33">
      <w:pPr>
        <w:pStyle w:val="Heading1"/>
      </w:pPr>
      <w:r>
        <w:t>References</w:t>
      </w:r>
    </w:p>
    <w:p w14:paraId="00EC0BCC" w14:textId="0EC2AB4C" w:rsidR="00180DDA" w:rsidRPr="00EE6599" w:rsidRDefault="0051745E">
      <w:pPr>
        <w:pStyle w:val="References"/>
        <w:rPr>
          <w:rFonts w:ascii="Calibri" w:hAnsi="Calibri"/>
          <w:sz w:val="24"/>
          <w:szCs w:val="24"/>
          <w:lang w:eastAsia="de-DE"/>
        </w:rPr>
      </w:pPr>
      <w:r w:rsidRPr="00EE6599">
        <w:rPr>
          <w:rFonts w:ascii="Calibri" w:hAnsi="Calibri"/>
          <w:sz w:val="24"/>
          <w:szCs w:val="24"/>
        </w:rPr>
        <w:t>G1139 T</w:t>
      </w:r>
      <w:r w:rsidR="006F0972" w:rsidRPr="00EE6599">
        <w:rPr>
          <w:rFonts w:ascii="Calibri" w:hAnsi="Calibri"/>
          <w:sz w:val="24"/>
          <w:szCs w:val="24"/>
        </w:rPr>
        <w:t>he</w:t>
      </w:r>
      <w:r w:rsidRPr="00EE6599">
        <w:rPr>
          <w:rFonts w:ascii="Calibri" w:hAnsi="Calibri"/>
          <w:sz w:val="24"/>
          <w:szCs w:val="24"/>
        </w:rPr>
        <w:t xml:space="preserve"> T</w:t>
      </w:r>
      <w:r w:rsidR="006F0972" w:rsidRPr="00EE6599">
        <w:rPr>
          <w:rFonts w:ascii="Calibri" w:hAnsi="Calibri"/>
          <w:sz w:val="24"/>
          <w:szCs w:val="24"/>
        </w:rPr>
        <w:t xml:space="preserve">echnical </w:t>
      </w:r>
      <w:r w:rsidRPr="00EE6599">
        <w:rPr>
          <w:rFonts w:ascii="Calibri" w:hAnsi="Calibri"/>
          <w:sz w:val="24"/>
          <w:szCs w:val="24"/>
        </w:rPr>
        <w:t>S</w:t>
      </w:r>
      <w:r w:rsidR="006F0972" w:rsidRPr="00EE6599">
        <w:rPr>
          <w:rFonts w:ascii="Calibri" w:hAnsi="Calibri"/>
          <w:sz w:val="24"/>
          <w:szCs w:val="24"/>
        </w:rPr>
        <w:t>pecification of</w:t>
      </w:r>
      <w:r w:rsidRPr="00EE6599">
        <w:rPr>
          <w:rFonts w:ascii="Calibri" w:hAnsi="Calibri"/>
          <w:sz w:val="24"/>
          <w:szCs w:val="24"/>
        </w:rPr>
        <w:t xml:space="preserve"> VDES, </w:t>
      </w:r>
      <w:r w:rsidRPr="00EE6599">
        <w:rPr>
          <w:rFonts w:ascii="Calibri" w:hAnsi="Calibri"/>
          <w:sz w:val="24"/>
          <w:szCs w:val="24"/>
          <w:lang w:val="en-SG" w:bidi="te-IN"/>
        </w:rPr>
        <w:t xml:space="preserve">Edition 3, </w:t>
      </w:r>
      <w:r w:rsidR="00A221E5">
        <w:rPr>
          <w:rFonts w:ascii="Calibri" w:hAnsi="Calibri"/>
          <w:sz w:val="24"/>
          <w:szCs w:val="24"/>
          <w:lang w:val="en-SG" w:bidi="te-IN"/>
        </w:rPr>
        <w:t xml:space="preserve">June </w:t>
      </w:r>
      <w:r w:rsidRPr="00EE6599">
        <w:rPr>
          <w:rFonts w:ascii="Calibri" w:hAnsi="Calibri"/>
          <w:sz w:val="24"/>
          <w:szCs w:val="24"/>
          <w:lang w:val="en-SG" w:bidi="te-IN"/>
        </w:rPr>
        <w:t>2019</w:t>
      </w:r>
      <w:r w:rsidR="00925BBF">
        <w:rPr>
          <w:rFonts w:ascii="Calibri" w:hAnsi="Calibri"/>
          <w:sz w:val="24"/>
          <w:szCs w:val="24"/>
          <w:lang w:val="en-SG" w:bidi="te-IN"/>
        </w:rPr>
        <w:t>.</w:t>
      </w:r>
    </w:p>
    <w:p w14:paraId="0D0B1A52" w14:textId="1F1B5FE3" w:rsidR="003800C2" w:rsidRDefault="001C33D6" w:rsidP="00925BBF">
      <w:pPr>
        <w:pStyle w:val="References"/>
        <w:jc w:val="both"/>
        <w:rPr>
          <w:rFonts w:ascii="Calibri" w:hAnsi="Calibri"/>
          <w:sz w:val="24"/>
          <w:szCs w:val="24"/>
        </w:rPr>
      </w:pPr>
      <w:r w:rsidRPr="001C33D6">
        <w:rPr>
          <w:rFonts w:ascii="Calibri" w:hAnsi="Calibri"/>
          <w:sz w:val="24"/>
          <w:szCs w:val="24"/>
        </w:rPr>
        <w:t xml:space="preserve">Technical </w:t>
      </w:r>
      <w:r w:rsidR="00925BBF">
        <w:rPr>
          <w:rFonts w:ascii="Calibri" w:hAnsi="Calibri"/>
          <w:sz w:val="24"/>
          <w:szCs w:val="24"/>
        </w:rPr>
        <w:t>S</w:t>
      </w:r>
      <w:r w:rsidRPr="001C33D6">
        <w:rPr>
          <w:rFonts w:ascii="Calibri" w:hAnsi="Calibri"/>
          <w:sz w:val="24"/>
          <w:szCs w:val="24"/>
        </w:rPr>
        <w:t xml:space="preserve">tudies on the </w:t>
      </w:r>
      <w:r w:rsidR="00925BBF">
        <w:rPr>
          <w:rFonts w:ascii="Calibri" w:hAnsi="Calibri"/>
          <w:sz w:val="24"/>
          <w:szCs w:val="24"/>
        </w:rPr>
        <w:t>S</w:t>
      </w:r>
      <w:r w:rsidRPr="001C33D6">
        <w:rPr>
          <w:rFonts w:ascii="Calibri" w:hAnsi="Calibri"/>
          <w:sz w:val="24"/>
          <w:szCs w:val="24"/>
        </w:rPr>
        <w:t xml:space="preserve">atellite </w:t>
      </w:r>
      <w:r w:rsidR="00925BBF">
        <w:rPr>
          <w:rFonts w:ascii="Calibri" w:hAnsi="Calibri"/>
          <w:sz w:val="24"/>
          <w:szCs w:val="24"/>
        </w:rPr>
        <w:t>C</w:t>
      </w:r>
      <w:r w:rsidRPr="001C33D6">
        <w:rPr>
          <w:rFonts w:ascii="Calibri" w:hAnsi="Calibri"/>
          <w:sz w:val="24"/>
          <w:szCs w:val="24"/>
        </w:rPr>
        <w:t xml:space="preserve">omponent of the VHF </w:t>
      </w:r>
      <w:r w:rsidR="00925BBF">
        <w:rPr>
          <w:rFonts w:ascii="Calibri" w:hAnsi="Calibri"/>
          <w:sz w:val="24"/>
          <w:szCs w:val="24"/>
        </w:rPr>
        <w:t>D</w:t>
      </w:r>
      <w:r w:rsidRPr="001C33D6">
        <w:rPr>
          <w:rFonts w:ascii="Calibri" w:hAnsi="Calibri"/>
          <w:sz w:val="24"/>
          <w:szCs w:val="24"/>
        </w:rPr>
        <w:t xml:space="preserve">ata </w:t>
      </w:r>
      <w:r w:rsidR="00925BBF">
        <w:rPr>
          <w:rFonts w:ascii="Calibri" w:hAnsi="Calibri"/>
          <w:sz w:val="24"/>
          <w:szCs w:val="24"/>
        </w:rPr>
        <w:t>E</w:t>
      </w:r>
      <w:r w:rsidRPr="001C33D6">
        <w:rPr>
          <w:rFonts w:ascii="Calibri" w:hAnsi="Calibri"/>
          <w:sz w:val="24"/>
          <w:szCs w:val="24"/>
        </w:rPr>
        <w:t xml:space="preserve">xchange </w:t>
      </w:r>
      <w:r w:rsidR="00925BBF">
        <w:rPr>
          <w:rFonts w:ascii="Calibri" w:hAnsi="Calibri"/>
          <w:sz w:val="24"/>
          <w:szCs w:val="24"/>
        </w:rPr>
        <w:t>S</w:t>
      </w:r>
      <w:r w:rsidRPr="001C33D6">
        <w:rPr>
          <w:rFonts w:ascii="Calibri" w:hAnsi="Calibri"/>
          <w:sz w:val="24"/>
          <w:szCs w:val="24"/>
        </w:rPr>
        <w:t>ystem</w:t>
      </w:r>
      <w:r>
        <w:rPr>
          <w:rFonts w:ascii="Calibri" w:hAnsi="Calibri"/>
          <w:sz w:val="24"/>
          <w:szCs w:val="24"/>
        </w:rPr>
        <w:t xml:space="preserve"> (</w:t>
      </w:r>
      <w:r w:rsidR="006F0972" w:rsidRPr="00EE6599">
        <w:rPr>
          <w:rFonts w:ascii="Calibri" w:hAnsi="Calibri"/>
          <w:sz w:val="24"/>
          <w:szCs w:val="24"/>
        </w:rPr>
        <w:t>ITU-R M.2435-0</w:t>
      </w:r>
      <w:r>
        <w:rPr>
          <w:rFonts w:ascii="Calibri" w:hAnsi="Calibri"/>
          <w:sz w:val="24"/>
          <w:szCs w:val="24"/>
        </w:rPr>
        <w:t>)</w:t>
      </w:r>
      <w:r w:rsidR="00925BBF">
        <w:rPr>
          <w:rFonts w:ascii="Calibri" w:hAnsi="Calibri"/>
          <w:sz w:val="24"/>
          <w:szCs w:val="24"/>
        </w:rPr>
        <w:t>.</w:t>
      </w:r>
    </w:p>
    <w:p w14:paraId="2DE6CDFC" w14:textId="0ADFA0F3" w:rsidR="00A049B6" w:rsidRPr="00EE6599" w:rsidRDefault="00925BBF">
      <w:pPr>
        <w:pStyle w:val="References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Technical Characteristics for a VHF Data Exchange System in the VHF Maritime Mobile Band (</w:t>
      </w:r>
      <w:r w:rsidR="001E6162">
        <w:rPr>
          <w:rFonts w:ascii="Calibri" w:hAnsi="Calibri"/>
          <w:sz w:val="24"/>
          <w:szCs w:val="24"/>
        </w:rPr>
        <w:t>ITU-R M.2092-</w:t>
      </w:r>
      <w:r w:rsidR="00D616A5">
        <w:rPr>
          <w:rFonts w:ascii="Calibri" w:hAnsi="Calibri"/>
          <w:sz w:val="24"/>
          <w:szCs w:val="24"/>
        </w:rPr>
        <w:t>1</w:t>
      </w:r>
      <w:r>
        <w:rPr>
          <w:rFonts w:ascii="Calibri" w:hAnsi="Calibri"/>
          <w:sz w:val="24"/>
          <w:szCs w:val="24"/>
        </w:rPr>
        <w:t xml:space="preserve">, </w:t>
      </w:r>
      <w:r w:rsidR="00D616A5">
        <w:rPr>
          <w:rFonts w:ascii="Calibri" w:hAnsi="Calibri"/>
          <w:sz w:val="24"/>
          <w:szCs w:val="24"/>
        </w:rPr>
        <w:t>02</w:t>
      </w:r>
      <w:r w:rsidR="001E6162">
        <w:rPr>
          <w:rFonts w:ascii="Calibri" w:hAnsi="Calibri"/>
          <w:sz w:val="24"/>
          <w:szCs w:val="24"/>
        </w:rPr>
        <w:t>/20</w:t>
      </w:r>
      <w:r w:rsidR="00D616A5">
        <w:rPr>
          <w:rFonts w:ascii="Calibri" w:hAnsi="Calibri"/>
          <w:sz w:val="24"/>
          <w:szCs w:val="24"/>
        </w:rPr>
        <w:t>22</w:t>
      </w:r>
      <w:r>
        <w:rPr>
          <w:rFonts w:ascii="Calibri" w:hAnsi="Calibri"/>
          <w:sz w:val="24"/>
          <w:szCs w:val="24"/>
        </w:rPr>
        <w:t>).</w:t>
      </w:r>
    </w:p>
    <w:p w14:paraId="078286DC" w14:textId="77777777" w:rsidR="001A14C6" w:rsidRPr="001A14C6" w:rsidRDefault="001A14C6" w:rsidP="00EE6599">
      <w:pPr>
        <w:pStyle w:val="References"/>
        <w:numPr>
          <w:ilvl w:val="0"/>
          <w:numId w:val="0"/>
        </w:numPr>
        <w:rPr>
          <w:rFonts w:ascii="Calibri" w:hAnsi="Calibri"/>
        </w:rPr>
      </w:pPr>
    </w:p>
    <w:p w14:paraId="7A8D2F27" w14:textId="77777777" w:rsidR="00A446C9" w:rsidRPr="007A395D" w:rsidRDefault="00A446C9">
      <w:pPr>
        <w:pStyle w:val="Heading1"/>
      </w:pPr>
      <w:r w:rsidRPr="007A395D">
        <w:t>Action requested of the Committee</w:t>
      </w:r>
    </w:p>
    <w:p w14:paraId="335FC6DC" w14:textId="77777777" w:rsidR="00E07C22" w:rsidRDefault="00E07C22" w:rsidP="00E07C22">
      <w:pPr>
        <w:rPr>
          <w:rFonts w:ascii="SimSun" w:eastAsia="SimSun" w:hAnsi="SimSun" w:cs="SimSun"/>
          <w:lang w:val="en-US" w:eastAsia="zh-CN"/>
        </w:rPr>
      </w:pPr>
      <w:r w:rsidRPr="006C2903">
        <w:rPr>
          <w:rFonts w:ascii="Calibri" w:hAnsi="Calibri" w:cs="Times New Roman"/>
          <w:lang w:val="en-US" w:eastAsia="zh-CN"/>
        </w:rPr>
        <w:t>The Committee is requested to consider the information provided in this document and take actions as appropriate.</w:t>
      </w:r>
    </w:p>
    <w:p w14:paraId="60ACBEC9" w14:textId="77777777" w:rsidR="004D1D85" w:rsidRPr="00E07C22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  <w:lang w:val="en-US"/>
        </w:rPr>
      </w:pPr>
    </w:p>
    <w:p w14:paraId="5E201BEE" w14:textId="77777777"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sectPr w:rsidR="004D1D85" w:rsidRPr="007A395D" w:rsidSect="008903B0">
      <w:pgSz w:w="11906" w:h="16838"/>
      <w:pgMar w:top="709" w:right="99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1176E8" w14:textId="77777777" w:rsidR="006C6AE2" w:rsidRDefault="006C6AE2" w:rsidP="00362CD9">
      <w:r>
        <w:separator/>
      </w:r>
    </w:p>
  </w:endnote>
  <w:endnote w:type="continuationSeparator" w:id="0">
    <w:p w14:paraId="24ADA004" w14:textId="77777777" w:rsidR="006C6AE2" w:rsidRDefault="006C6AE2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Bold">
    <w:altName w:val="Arial"/>
    <w:panose1 w:val="020B0704020202020204"/>
    <w:charset w:val="00"/>
    <w:family w:val="auto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utami">
    <w:panose1 w:val="02000500000000000000"/>
    <w:charset w:val="00"/>
    <w:family w:val="swiss"/>
    <w:pitch w:val="variable"/>
    <w:sig w:usb0="00200003" w:usb1="00000000" w:usb2="00000000" w:usb3="00000000" w:csb0="00000001" w:csb1="00000000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F2E9CC" w14:textId="77777777" w:rsidR="006C6AE2" w:rsidRDefault="006C6AE2" w:rsidP="00362CD9">
      <w:r>
        <w:separator/>
      </w:r>
    </w:p>
  </w:footnote>
  <w:footnote w:type="continuationSeparator" w:id="0">
    <w:p w14:paraId="619FD712" w14:textId="77777777" w:rsidR="006C6AE2" w:rsidRDefault="006C6AE2" w:rsidP="00362CD9">
      <w:r>
        <w:continuationSeparator/>
      </w:r>
    </w:p>
  </w:footnote>
  <w:footnote w:id="1">
    <w:p w14:paraId="741FE09C" w14:textId="56CC54BF" w:rsidR="00420A38" w:rsidRPr="00EA5A97" w:rsidRDefault="00420A38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="00EA5A97"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13DFA22D" w14:textId="3BCF7A71" w:rsidR="00037DF4" w:rsidRPr="00037DF4" w:rsidRDefault="00037DF4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0CED046E"/>
    <w:multiLevelType w:val="hybridMultilevel"/>
    <w:tmpl w:val="155E259E"/>
    <w:lvl w:ilvl="0" w:tplc="4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AB3515"/>
    <w:multiLevelType w:val="hybridMultilevel"/>
    <w:tmpl w:val="87146C66"/>
    <w:lvl w:ilvl="0" w:tplc="F8B28D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081093"/>
    <w:multiLevelType w:val="hybridMultilevel"/>
    <w:tmpl w:val="FE2A1460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37E91"/>
    <w:multiLevelType w:val="multilevel"/>
    <w:tmpl w:val="60947A36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AD63E25"/>
    <w:multiLevelType w:val="hybridMultilevel"/>
    <w:tmpl w:val="D69E250A"/>
    <w:lvl w:ilvl="0" w:tplc="A05C8F10">
      <w:start w:val="6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A181FCA"/>
    <w:multiLevelType w:val="hybridMultilevel"/>
    <w:tmpl w:val="8856DFF6"/>
    <w:lvl w:ilvl="0" w:tplc="8160C6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E62C2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96A6B6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090F0D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B701F2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5FA5FC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D7AECB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6927CB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CDA03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AF4DED"/>
    <w:multiLevelType w:val="hybridMultilevel"/>
    <w:tmpl w:val="2B48AD5E"/>
    <w:lvl w:ilvl="0" w:tplc="F1AAA18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3" w15:restartNumberingAfterBreak="0">
    <w:nsid w:val="408E3D86"/>
    <w:multiLevelType w:val="hybridMultilevel"/>
    <w:tmpl w:val="E1806538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476B1C08"/>
    <w:multiLevelType w:val="hybridMultilevel"/>
    <w:tmpl w:val="50CAB046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9" w15:restartNumberingAfterBreak="0">
    <w:nsid w:val="4BC16E1A"/>
    <w:multiLevelType w:val="hybridMultilevel"/>
    <w:tmpl w:val="6ED8F354"/>
    <w:lvl w:ilvl="0" w:tplc="4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4DDB1CD2"/>
    <w:multiLevelType w:val="hybridMultilevel"/>
    <w:tmpl w:val="0D6A1892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B55D23"/>
    <w:multiLevelType w:val="multilevel"/>
    <w:tmpl w:val="88EAF27C"/>
    <w:lvl w:ilvl="0">
      <w:start w:val="1"/>
      <w:numFmt w:val="decimal"/>
      <w:pStyle w:val="Table"/>
      <w:lvlText w:val="Table %1"/>
      <w:lvlJc w:val="left"/>
      <w:pPr>
        <w:tabs>
          <w:tab w:val="num" w:pos="3828"/>
        </w:tabs>
        <w:ind w:left="3828" w:hanging="1134"/>
      </w:pPr>
      <w:rPr>
        <w:rFonts w:asciiTheme="minorHAnsi" w:hAnsiTheme="minorHAnsi" w:cstheme="minorHAnsi"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34C1CBF"/>
    <w:multiLevelType w:val="singleLevel"/>
    <w:tmpl w:val="985EE1CC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Theme="minorHAnsi" w:hAnsiTheme="minorHAnsi" w:cstheme="minorHAnsi" w:hint="default"/>
        <w:b w:val="0"/>
        <w:i/>
        <w:sz w:val="22"/>
      </w:rPr>
    </w:lvl>
  </w:abstractNum>
  <w:abstractNum w:abstractNumId="25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78FE058A"/>
    <w:multiLevelType w:val="hybridMultilevel"/>
    <w:tmpl w:val="905A4570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CA6003"/>
    <w:multiLevelType w:val="hybridMultilevel"/>
    <w:tmpl w:val="44A0425E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69556168">
    <w:abstractNumId w:val="23"/>
  </w:num>
  <w:num w:numId="2" w16cid:durableId="711004000">
    <w:abstractNumId w:val="17"/>
  </w:num>
  <w:num w:numId="3" w16cid:durableId="1543858341">
    <w:abstractNumId w:val="1"/>
  </w:num>
  <w:num w:numId="4" w16cid:durableId="1788694417">
    <w:abstractNumId w:val="25"/>
  </w:num>
  <w:num w:numId="5" w16cid:durableId="2038699354">
    <w:abstractNumId w:val="11"/>
  </w:num>
  <w:num w:numId="6" w16cid:durableId="2002155931">
    <w:abstractNumId w:val="8"/>
  </w:num>
  <w:num w:numId="7" w16cid:durableId="2001301283">
    <w:abstractNumId w:val="20"/>
  </w:num>
  <w:num w:numId="8" w16cid:durableId="2010475150">
    <w:abstractNumId w:val="18"/>
  </w:num>
  <w:num w:numId="9" w16cid:durableId="1936857749">
    <w:abstractNumId w:val="24"/>
  </w:num>
  <w:num w:numId="10" w16cid:durableId="1526405296">
    <w:abstractNumId w:val="7"/>
  </w:num>
  <w:num w:numId="11" w16cid:durableId="377124707">
    <w:abstractNumId w:val="22"/>
  </w:num>
  <w:num w:numId="12" w16cid:durableId="1924534047">
    <w:abstractNumId w:val="14"/>
  </w:num>
  <w:num w:numId="13" w16cid:durableId="1621186948">
    <w:abstractNumId w:val="12"/>
  </w:num>
  <w:num w:numId="14" w16cid:durableId="1375539501">
    <w:abstractNumId w:val="5"/>
  </w:num>
  <w:num w:numId="15" w16cid:durableId="1008867666">
    <w:abstractNumId w:val="16"/>
  </w:num>
  <w:num w:numId="16" w16cid:durableId="160676599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106536704">
    <w:abstractNumId w:val="0"/>
  </w:num>
  <w:num w:numId="18" w16cid:durableId="1267230470">
    <w:abstractNumId w:val="4"/>
  </w:num>
  <w:num w:numId="19" w16cid:durableId="489373506">
    <w:abstractNumId w:val="2"/>
  </w:num>
  <w:num w:numId="20" w16cid:durableId="1503593093">
    <w:abstractNumId w:val="3"/>
  </w:num>
  <w:num w:numId="21" w16cid:durableId="552616987">
    <w:abstractNumId w:val="6"/>
  </w:num>
  <w:num w:numId="22" w16cid:durableId="2075734497">
    <w:abstractNumId w:val="9"/>
  </w:num>
  <w:num w:numId="23" w16cid:durableId="1089622296">
    <w:abstractNumId w:val="15"/>
  </w:num>
  <w:num w:numId="24" w16cid:durableId="1899046095">
    <w:abstractNumId w:val="5"/>
  </w:num>
  <w:num w:numId="25" w16cid:durableId="977955933">
    <w:abstractNumId w:val="10"/>
  </w:num>
  <w:num w:numId="26" w16cid:durableId="550265844">
    <w:abstractNumId w:val="26"/>
  </w:num>
  <w:num w:numId="27" w16cid:durableId="1430390703">
    <w:abstractNumId w:val="21"/>
  </w:num>
  <w:num w:numId="28" w16cid:durableId="1760717185">
    <w:abstractNumId w:val="19"/>
  </w:num>
  <w:num w:numId="29" w16cid:durableId="1478764746">
    <w:abstractNumId w:val="27"/>
  </w:num>
  <w:num w:numId="30" w16cid:durableId="485634952">
    <w:abstractNumId w:val="5"/>
    <w:lvlOverride w:ilvl="0">
      <w:startOverride w:val="5"/>
    </w:lvlOverride>
    <w:lvlOverride w:ilvl="1">
      <w:startOverride w:val="2"/>
    </w:lvlOverride>
  </w:num>
  <w:num w:numId="31" w16cid:durableId="677927606">
    <w:abstractNumId w:val="13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1A"/>
    <w:rsid w:val="000005D3"/>
    <w:rsid w:val="0000214E"/>
    <w:rsid w:val="00002339"/>
    <w:rsid w:val="00002BE6"/>
    <w:rsid w:val="000049D8"/>
    <w:rsid w:val="00011E1D"/>
    <w:rsid w:val="000141E1"/>
    <w:rsid w:val="00014EC1"/>
    <w:rsid w:val="00017680"/>
    <w:rsid w:val="000201E3"/>
    <w:rsid w:val="00020734"/>
    <w:rsid w:val="00026AAB"/>
    <w:rsid w:val="00027981"/>
    <w:rsid w:val="00027DE3"/>
    <w:rsid w:val="000313F3"/>
    <w:rsid w:val="00033EA5"/>
    <w:rsid w:val="000342F8"/>
    <w:rsid w:val="000353E3"/>
    <w:rsid w:val="00036A03"/>
    <w:rsid w:val="00036B9E"/>
    <w:rsid w:val="00037DF4"/>
    <w:rsid w:val="0004030F"/>
    <w:rsid w:val="000408C3"/>
    <w:rsid w:val="00040EB1"/>
    <w:rsid w:val="000419AB"/>
    <w:rsid w:val="00046076"/>
    <w:rsid w:val="0004700E"/>
    <w:rsid w:val="00047D0B"/>
    <w:rsid w:val="00047DCB"/>
    <w:rsid w:val="0005189C"/>
    <w:rsid w:val="00051FEB"/>
    <w:rsid w:val="00052DA8"/>
    <w:rsid w:val="000546CE"/>
    <w:rsid w:val="00056A22"/>
    <w:rsid w:val="0006046E"/>
    <w:rsid w:val="00060F3F"/>
    <w:rsid w:val="0006577D"/>
    <w:rsid w:val="00065D49"/>
    <w:rsid w:val="000674B0"/>
    <w:rsid w:val="00070C13"/>
    <w:rsid w:val="00071385"/>
    <w:rsid w:val="000715C9"/>
    <w:rsid w:val="0007175F"/>
    <w:rsid w:val="00072717"/>
    <w:rsid w:val="00073E3E"/>
    <w:rsid w:val="00077F00"/>
    <w:rsid w:val="00084F33"/>
    <w:rsid w:val="00086498"/>
    <w:rsid w:val="0008709E"/>
    <w:rsid w:val="00092854"/>
    <w:rsid w:val="000965BF"/>
    <w:rsid w:val="000A1702"/>
    <w:rsid w:val="000A2D08"/>
    <w:rsid w:val="000A2F0A"/>
    <w:rsid w:val="000A2F51"/>
    <w:rsid w:val="000A38A7"/>
    <w:rsid w:val="000A77A7"/>
    <w:rsid w:val="000A7A29"/>
    <w:rsid w:val="000B115B"/>
    <w:rsid w:val="000B1707"/>
    <w:rsid w:val="000B3EE9"/>
    <w:rsid w:val="000B57AC"/>
    <w:rsid w:val="000B5C42"/>
    <w:rsid w:val="000B6326"/>
    <w:rsid w:val="000B7CAA"/>
    <w:rsid w:val="000C1B3E"/>
    <w:rsid w:val="000C26F1"/>
    <w:rsid w:val="000C349E"/>
    <w:rsid w:val="000D02AE"/>
    <w:rsid w:val="000D5C8A"/>
    <w:rsid w:val="000E3256"/>
    <w:rsid w:val="000F1FBA"/>
    <w:rsid w:val="000F21EC"/>
    <w:rsid w:val="000F35D4"/>
    <w:rsid w:val="000F4D2D"/>
    <w:rsid w:val="001004AC"/>
    <w:rsid w:val="00102924"/>
    <w:rsid w:val="00104621"/>
    <w:rsid w:val="001052D3"/>
    <w:rsid w:val="00105D6D"/>
    <w:rsid w:val="00110AE7"/>
    <w:rsid w:val="00111720"/>
    <w:rsid w:val="00113212"/>
    <w:rsid w:val="0011411B"/>
    <w:rsid w:val="0011465B"/>
    <w:rsid w:val="00117424"/>
    <w:rsid w:val="001229DF"/>
    <w:rsid w:val="0012708F"/>
    <w:rsid w:val="0014059E"/>
    <w:rsid w:val="00140BB1"/>
    <w:rsid w:val="0014105C"/>
    <w:rsid w:val="00142E0E"/>
    <w:rsid w:val="00143189"/>
    <w:rsid w:val="001448D1"/>
    <w:rsid w:val="00150728"/>
    <w:rsid w:val="00151EB2"/>
    <w:rsid w:val="00152900"/>
    <w:rsid w:val="001543B3"/>
    <w:rsid w:val="0015635F"/>
    <w:rsid w:val="00160F72"/>
    <w:rsid w:val="00165614"/>
    <w:rsid w:val="00171D65"/>
    <w:rsid w:val="00175235"/>
    <w:rsid w:val="00177F4D"/>
    <w:rsid w:val="0018013A"/>
    <w:rsid w:val="00180238"/>
    <w:rsid w:val="0018049C"/>
    <w:rsid w:val="00180DDA"/>
    <w:rsid w:val="00181115"/>
    <w:rsid w:val="00181631"/>
    <w:rsid w:val="0018500B"/>
    <w:rsid w:val="001874AA"/>
    <w:rsid w:val="0019013B"/>
    <w:rsid w:val="00190607"/>
    <w:rsid w:val="00191383"/>
    <w:rsid w:val="001926B6"/>
    <w:rsid w:val="00192F6F"/>
    <w:rsid w:val="001936CA"/>
    <w:rsid w:val="001950EC"/>
    <w:rsid w:val="00197172"/>
    <w:rsid w:val="00197533"/>
    <w:rsid w:val="001A14C6"/>
    <w:rsid w:val="001A7185"/>
    <w:rsid w:val="001B1D10"/>
    <w:rsid w:val="001B2A2D"/>
    <w:rsid w:val="001B2C98"/>
    <w:rsid w:val="001B339E"/>
    <w:rsid w:val="001B5CDC"/>
    <w:rsid w:val="001B68C0"/>
    <w:rsid w:val="001B6A99"/>
    <w:rsid w:val="001B6C02"/>
    <w:rsid w:val="001B737D"/>
    <w:rsid w:val="001C33D6"/>
    <w:rsid w:val="001C44A3"/>
    <w:rsid w:val="001C7827"/>
    <w:rsid w:val="001D02D9"/>
    <w:rsid w:val="001D2600"/>
    <w:rsid w:val="001D2BE4"/>
    <w:rsid w:val="001D62C3"/>
    <w:rsid w:val="001E0BDB"/>
    <w:rsid w:val="001E0D6B"/>
    <w:rsid w:val="001E0E15"/>
    <w:rsid w:val="001E1DEB"/>
    <w:rsid w:val="001E6162"/>
    <w:rsid w:val="001E6CD2"/>
    <w:rsid w:val="001F1228"/>
    <w:rsid w:val="001F1D5E"/>
    <w:rsid w:val="001F4332"/>
    <w:rsid w:val="001F528A"/>
    <w:rsid w:val="001F56B1"/>
    <w:rsid w:val="001F704E"/>
    <w:rsid w:val="00201722"/>
    <w:rsid w:val="002045A9"/>
    <w:rsid w:val="00211613"/>
    <w:rsid w:val="002125B0"/>
    <w:rsid w:val="002148E8"/>
    <w:rsid w:val="002172BA"/>
    <w:rsid w:val="00220710"/>
    <w:rsid w:val="00224758"/>
    <w:rsid w:val="00224C27"/>
    <w:rsid w:val="002256DB"/>
    <w:rsid w:val="00225B31"/>
    <w:rsid w:val="00226061"/>
    <w:rsid w:val="002274E8"/>
    <w:rsid w:val="00232AF4"/>
    <w:rsid w:val="00233479"/>
    <w:rsid w:val="00237145"/>
    <w:rsid w:val="00237B9B"/>
    <w:rsid w:val="00240212"/>
    <w:rsid w:val="00243228"/>
    <w:rsid w:val="00244FA9"/>
    <w:rsid w:val="0024743D"/>
    <w:rsid w:val="00250156"/>
    <w:rsid w:val="00251483"/>
    <w:rsid w:val="0025187E"/>
    <w:rsid w:val="002539F3"/>
    <w:rsid w:val="002541E7"/>
    <w:rsid w:val="002549BB"/>
    <w:rsid w:val="00255856"/>
    <w:rsid w:val="00255CAA"/>
    <w:rsid w:val="00257F8B"/>
    <w:rsid w:val="00262CDD"/>
    <w:rsid w:val="00262F75"/>
    <w:rsid w:val="00263FFF"/>
    <w:rsid w:val="00264305"/>
    <w:rsid w:val="00264633"/>
    <w:rsid w:val="00264CBF"/>
    <w:rsid w:val="0026688F"/>
    <w:rsid w:val="002706B1"/>
    <w:rsid w:val="00270944"/>
    <w:rsid w:val="00270CAE"/>
    <w:rsid w:val="00273E0A"/>
    <w:rsid w:val="0027440D"/>
    <w:rsid w:val="00274E6A"/>
    <w:rsid w:val="00275EA8"/>
    <w:rsid w:val="00276C23"/>
    <w:rsid w:val="00280822"/>
    <w:rsid w:val="00283643"/>
    <w:rsid w:val="0028557B"/>
    <w:rsid w:val="00286EFA"/>
    <w:rsid w:val="00293B0D"/>
    <w:rsid w:val="002954D4"/>
    <w:rsid w:val="002A0346"/>
    <w:rsid w:val="002A0A96"/>
    <w:rsid w:val="002A3BD9"/>
    <w:rsid w:val="002A4487"/>
    <w:rsid w:val="002A5CF1"/>
    <w:rsid w:val="002B3A26"/>
    <w:rsid w:val="002B49E9"/>
    <w:rsid w:val="002B568D"/>
    <w:rsid w:val="002B598C"/>
    <w:rsid w:val="002C177C"/>
    <w:rsid w:val="002C372D"/>
    <w:rsid w:val="002C4D24"/>
    <w:rsid w:val="002C5362"/>
    <w:rsid w:val="002C632E"/>
    <w:rsid w:val="002C69DF"/>
    <w:rsid w:val="002C708D"/>
    <w:rsid w:val="002D3E8B"/>
    <w:rsid w:val="002D4575"/>
    <w:rsid w:val="002D5C0C"/>
    <w:rsid w:val="002E03D1"/>
    <w:rsid w:val="002E3DF5"/>
    <w:rsid w:val="002E435F"/>
    <w:rsid w:val="002E4532"/>
    <w:rsid w:val="002E6552"/>
    <w:rsid w:val="002E6B74"/>
    <w:rsid w:val="002E6FCA"/>
    <w:rsid w:val="002E746B"/>
    <w:rsid w:val="002F2CC6"/>
    <w:rsid w:val="002F45C4"/>
    <w:rsid w:val="002F5518"/>
    <w:rsid w:val="002F5B98"/>
    <w:rsid w:val="00300C85"/>
    <w:rsid w:val="00301A99"/>
    <w:rsid w:val="00303743"/>
    <w:rsid w:val="003038B1"/>
    <w:rsid w:val="003038D5"/>
    <w:rsid w:val="0030436F"/>
    <w:rsid w:val="00307348"/>
    <w:rsid w:val="00307E61"/>
    <w:rsid w:val="00312C4D"/>
    <w:rsid w:val="003168B2"/>
    <w:rsid w:val="00321E33"/>
    <w:rsid w:val="00322E28"/>
    <w:rsid w:val="00322F65"/>
    <w:rsid w:val="00324CD9"/>
    <w:rsid w:val="00326A04"/>
    <w:rsid w:val="003274AD"/>
    <w:rsid w:val="00332F9F"/>
    <w:rsid w:val="00334FD7"/>
    <w:rsid w:val="00342DA4"/>
    <w:rsid w:val="003475F7"/>
    <w:rsid w:val="00350306"/>
    <w:rsid w:val="003528A1"/>
    <w:rsid w:val="003529B4"/>
    <w:rsid w:val="00354286"/>
    <w:rsid w:val="00355B9B"/>
    <w:rsid w:val="00356CD0"/>
    <w:rsid w:val="0035798D"/>
    <w:rsid w:val="00362CD9"/>
    <w:rsid w:val="00363ABE"/>
    <w:rsid w:val="00363E8C"/>
    <w:rsid w:val="003644EB"/>
    <w:rsid w:val="00364511"/>
    <w:rsid w:val="003654AC"/>
    <w:rsid w:val="00366223"/>
    <w:rsid w:val="00366E7D"/>
    <w:rsid w:val="00366F5E"/>
    <w:rsid w:val="00371839"/>
    <w:rsid w:val="003738AF"/>
    <w:rsid w:val="003761CA"/>
    <w:rsid w:val="003800C2"/>
    <w:rsid w:val="00380DAF"/>
    <w:rsid w:val="003811FA"/>
    <w:rsid w:val="00382797"/>
    <w:rsid w:val="003849E4"/>
    <w:rsid w:val="00385C0C"/>
    <w:rsid w:val="00387AC3"/>
    <w:rsid w:val="003901C0"/>
    <w:rsid w:val="00390B34"/>
    <w:rsid w:val="00393C69"/>
    <w:rsid w:val="003972CE"/>
    <w:rsid w:val="003A0545"/>
    <w:rsid w:val="003A074B"/>
    <w:rsid w:val="003A1F80"/>
    <w:rsid w:val="003A5406"/>
    <w:rsid w:val="003A56A4"/>
    <w:rsid w:val="003A5D35"/>
    <w:rsid w:val="003A5F52"/>
    <w:rsid w:val="003B28F5"/>
    <w:rsid w:val="003B4BEC"/>
    <w:rsid w:val="003B4D16"/>
    <w:rsid w:val="003B6856"/>
    <w:rsid w:val="003B7B7D"/>
    <w:rsid w:val="003C2C79"/>
    <w:rsid w:val="003C33E4"/>
    <w:rsid w:val="003C49B9"/>
    <w:rsid w:val="003C54CB"/>
    <w:rsid w:val="003C7A2A"/>
    <w:rsid w:val="003C7D24"/>
    <w:rsid w:val="003D0AD0"/>
    <w:rsid w:val="003D0E61"/>
    <w:rsid w:val="003D17CC"/>
    <w:rsid w:val="003D2DC1"/>
    <w:rsid w:val="003D3A57"/>
    <w:rsid w:val="003D3CAB"/>
    <w:rsid w:val="003D662D"/>
    <w:rsid w:val="003D69D0"/>
    <w:rsid w:val="003D71A0"/>
    <w:rsid w:val="003E3586"/>
    <w:rsid w:val="003E76C7"/>
    <w:rsid w:val="003F00C1"/>
    <w:rsid w:val="003F133A"/>
    <w:rsid w:val="003F22C9"/>
    <w:rsid w:val="003F2918"/>
    <w:rsid w:val="003F3FDC"/>
    <w:rsid w:val="003F430E"/>
    <w:rsid w:val="003F493C"/>
    <w:rsid w:val="003F4C89"/>
    <w:rsid w:val="003F542E"/>
    <w:rsid w:val="003F5CF5"/>
    <w:rsid w:val="003F6E75"/>
    <w:rsid w:val="003F7F40"/>
    <w:rsid w:val="00403EF3"/>
    <w:rsid w:val="00404C72"/>
    <w:rsid w:val="0041088C"/>
    <w:rsid w:val="00410AB8"/>
    <w:rsid w:val="00412DD0"/>
    <w:rsid w:val="00412F58"/>
    <w:rsid w:val="0041336F"/>
    <w:rsid w:val="00416149"/>
    <w:rsid w:val="00417E13"/>
    <w:rsid w:val="00420A38"/>
    <w:rsid w:val="004244A5"/>
    <w:rsid w:val="004271EE"/>
    <w:rsid w:val="00431314"/>
    <w:rsid w:val="00431B19"/>
    <w:rsid w:val="00435B95"/>
    <w:rsid w:val="00436E70"/>
    <w:rsid w:val="004451F9"/>
    <w:rsid w:val="00452B2E"/>
    <w:rsid w:val="004612DC"/>
    <w:rsid w:val="00462041"/>
    <w:rsid w:val="0046390A"/>
    <w:rsid w:val="004661AD"/>
    <w:rsid w:val="00466815"/>
    <w:rsid w:val="00466B3B"/>
    <w:rsid w:val="00470466"/>
    <w:rsid w:val="004727CB"/>
    <w:rsid w:val="00476E27"/>
    <w:rsid w:val="004770EB"/>
    <w:rsid w:val="00481C30"/>
    <w:rsid w:val="00484F60"/>
    <w:rsid w:val="004856A5"/>
    <w:rsid w:val="004857CC"/>
    <w:rsid w:val="004862F7"/>
    <w:rsid w:val="00494B8A"/>
    <w:rsid w:val="00495463"/>
    <w:rsid w:val="00495BE0"/>
    <w:rsid w:val="00496B58"/>
    <w:rsid w:val="004A1A09"/>
    <w:rsid w:val="004A2F5C"/>
    <w:rsid w:val="004A2FF5"/>
    <w:rsid w:val="004A576F"/>
    <w:rsid w:val="004A6C1D"/>
    <w:rsid w:val="004B26E6"/>
    <w:rsid w:val="004B4A45"/>
    <w:rsid w:val="004B5675"/>
    <w:rsid w:val="004B5BD6"/>
    <w:rsid w:val="004B6DBA"/>
    <w:rsid w:val="004C2F1D"/>
    <w:rsid w:val="004C5C25"/>
    <w:rsid w:val="004C5DB6"/>
    <w:rsid w:val="004D1D85"/>
    <w:rsid w:val="004D3605"/>
    <w:rsid w:val="004D3C3A"/>
    <w:rsid w:val="004D58A0"/>
    <w:rsid w:val="004D5913"/>
    <w:rsid w:val="004D63E6"/>
    <w:rsid w:val="004D6461"/>
    <w:rsid w:val="004E1CD1"/>
    <w:rsid w:val="004E355D"/>
    <w:rsid w:val="004E4D19"/>
    <w:rsid w:val="004F7EFC"/>
    <w:rsid w:val="00500500"/>
    <w:rsid w:val="005017EC"/>
    <w:rsid w:val="00505BA7"/>
    <w:rsid w:val="00505E98"/>
    <w:rsid w:val="00506996"/>
    <w:rsid w:val="005107EB"/>
    <w:rsid w:val="00511277"/>
    <w:rsid w:val="005132FD"/>
    <w:rsid w:val="00514644"/>
    <w:rsid w:val="0051745E"/>
    <w:rsid w:val="00521345"/>
    <w:rsid w:val="00521B22"/>
    <w:rsid w:val="00524CBD"/>
    <w:rsid w:val="00526DF0"/>
    <w:rsid w:val="0053020F"/>
    <w:rsid w:val="00532EF3"/>
    <w:rsid w:val="00535A36"/>
    <w:rsid w:val="00536531"/>
    <w:rsid w:val="00545578"/>
    <w:rsid w:val="00545CC4"/>
    <w:rsid w:val="0055029B"/>
    <w:rsid w:val="005510D4"/>
    <w:rsid w:val="00551FFF"/>
    <w:rsid w:val="00552A5B"/>
    <w:rsid w:val="0055434B"/>
    <w:rsid w:val="005607A2"/>
    <w:rsid w:val="00560AF4"/>
    <w:rsid w:val="00563EB4"/>
    <w:rsid w:val="0056586C"/>
    <w:rsid w:val="0057007A"/>
    <w:rsid w:val="005706E5"/>
    <w:rsid w:val="0057198B"/>
    <w:rsid w:val="00573CFE"/>
    <w:rsid w:val="0057460F"/>
    <w:rsid w:val="0057492C"/>
    <w:rsid w:val="00576478"/>
    <w:rsid w:val="005814A2"/>
    <w:rsid w:val="005829D3"/>
    <w:rsid w:val="00583995"/>
    <w:rsid w:val="00586B88"/>
    <w:rsid w:val="0059425E"/>
    <w:rsid w:val="005949B8"/>
    <w:rsid w:val="00595A3F"/>
    <w:rsid w:val="005969F2"/>
    <w:rsid w:val="00597FAE"/>
    <w:rsid w:val="005A05CB"/>
    <w:rsid w:val="005A0C33"/>
    <w:rsid w:val="005A36A6"/>
    <w:rsid w:val="005A53A5"/>
    <w:rsid w:val="005A5410"/>
    <w:rsid w:val="005A550B"/>
    <w:rsid w:val="005A5EE4"/>
    <w:rsid w:val="005A673F"/>
    <w:rsid w:val="005B036C"/>
    <w:rsid w:val="005B190D"/>
    <w:rsid w:val="005B2793"/>
    <w:rsid w:val="005B32A3"/>
    <w:rsid w:val="005B37C4"/>
    <w:rsid w:val="005B4058"/>
    <w:rsid w:val="005B4EA3"/>
    <w:rsid w:val="005B5EA8"/>
    <w:rsid w:val="005C0AE1"/>
    <w:rsid w:val="005C0D44"/>
    <w:rsid w:val="005C1ED6"/>
    <w:rsid w:val="005C2506"/>
    <w:rsid w:val="005C2C7F"/>
    <w:rsid w:val="005C4202"/>
    <w:rsid w:val="005C4839"/>
    <w:rsid w:val="005C566C"/>
    <w:rsid w:val="005C578F"/>
    <w:rsid w:val="005C5BE6"/>
    <w:rsid w:val="005C7E69"/>
    <w:rsid w:val="005D00A6"/>
    <w:rsid w:val="005D0266"/>
    <w:rsid w:val="005D02C4"/>
    <w:rsid w:val="005D04D5"/>
    <w:rsid w:val="005D1F99"/>
    <w:rsid w:val="005D26B9"/>
    <w:rsid w:val="005D443B"/>
    <w:rsid w:val="005D467C"/>
    <w:rsid w:val="005D7814"/>
    <w:rsid w:val="005E22FF"/>
    <w:rsid w:val="005E262D"/>
    <w:rsid w:val="005E2FC6"/>
    <w:rsid w:val="005E35C1"/>
    <w:rsid w:val="005F19F9"/>
    <w:rsid w:val="005F23D3"/>
    <w:rsid w:val="005F3C9A"/>
    <w:rsid w:val="005F53AA"/>
    <w:rsid w:val="005F7E20"/>
    <w:rsid w:val="006038C1"/>
    <w:rsid w:val="00605E43"/>
    <w:rsid w:val="00607628"/>
    <w:rsid w:val="006100C9"/>
    <w:rsid w:val="00610D65"/>
    <w:rsid w:val="00615335"/>
    <w:rsid w:val="006153BB"/>
    <w:rsid w:val="006204CF"/>
    <w:rsid w:val="0062136F"/>
    <w:rsid w:val="00621EC0"/>
    <w:rsid w:val="00625CB3"/>
    <w:rsid w:val="00630030"/>
    <w:rsid w:val="006328AD"/>
    <w:rsid w:val="00633262"/>
    <w:rsid w:val="006334D3"/>
    <w:rsid w:val="006356FB"/>
    <w:rsid w:val="00635A72"/>
    <w:rsid w:val="00637659"/>
    <w:rsid w:val="00640813"/>
    <w:rsid w:val="00641C48"/>
    <w:rsid w:val="00644013"/>
    <w:rsid w:val="006446A5"/>
    <w:rsid w:val="00645621"/>
    <w:rsid w:val="0064648D"/>
    <w:rsid w:val="00650D97"/>
    <w:rsid w:val="00653AE9"/>
    <w:rsid w:val="00655C6F"/>
    <w:rsid w:val="00655E0E"/>
    <w:rsid w:val="006570FA"/>
    <w:rsid w:val="006652C3"/>
    <w:rsid w:val="00670FE5"/>
    <w:rsid w:val="00673294"/>
    <w:rsid w:val="00673FF9"/>
    <w:rsid w:val="006748F7"/>
    <w:rsid w:val="006754BB"/>
    <w:rsid w:val="00676912"/>
    <w:rsid w:val="00683040"/>
    <w:rsid w:val="006913F8"/>
    <w:rsid w:val="00691FD0"/>
    <w:rsid w:val="00692148"/>
    <w:rsid w:val="00692CB9"/>
    <w:rsid w:val="00697C1E"/>
    <w:rsid w:val="006A1A1E"/>
    <w:rsid w:val="006A47A6"/>
    <w:rsid w:val="006A4F61"/>
    <w:rsid w:val="006A55A9"/>
    <w:rsid w:val="006B2DE9"/>
    <w:rsid w:val="006B2F42"/>
    <w:rsid w:val="006B3B16"/>
    <w:rsid w:val="006C2903"/>
    <w:rsid w:val="006C5948"/>
    <w:rsid w:val="006C648B"/>
    <w:rsid w:val="006C6AE2"/>
    <w:rsid w:val="006D0CFB"/>
    <w:rsid w:val="006D200F"/>
    <w:rsid w:val="006D3734"/>
    <w:rsid w:val="006D3AF0"/>
    <w:rsid w:val="006D58BE"/>
    <w:rsid w:val="006D5E71"/>
    <w:rsid w:val="006E1BC7"/>
    <w:rsid w:val="006E4D0D"/>
    <w:rsid w:val="006E55AD"/>
    <w:rsid w:val="006E6414"/>
    <w:rsid w:val="006E67DB"/>
    <w:rsid w:val="006E6F23"/>
    <w:rsid w:val="006F0972"/>
    <w:rsid w:val="006F202E"/>
    <w:rsid w:val="006F2A74"/>
    <w:rsid w:val="006F7CAE"/>
    <w:rsid w:val="007000D4"/>
    <w:rsid w:val="00700B6F"/>
    <w:rsid w:val="00705CE5"/>
    <w:rsid w:val="00705ED5"/>
    <w:rsid w:val="0071013B"/>
    <w:rsid w:val="007118F5"/>
    <w:rsid w:val="00712AA4"/>
    <w:rsid w:val="007146C4"/>
    <w:rsid w:val="0071478B"/>
    <w:rsid w:val="00715BF3"/>
    <w:rsid w:val="00721AA1"/>
    <w:rsid w:val="00721FCF"/>
    <w:rsid w:val="00724B67"/>
    <w:rsid w:val="0073094E"/>
    <w:rsid w:val="00731A62"/>
    <w:rsid w:val="00732534"/>
    <w:rsid w:val="00735A4C"/>
    <w:rsid w:val="00735F05"/>
    <w:rsid w:val="0073788B"/>
    <w:rsid w:val="007406CC"/>
    <w:rsid w:val="00740D6F"/>
    <w:rsid w:val="00741F19"/>
    <w:rsid w:val="00744A46"/>
    <w:rsid w:val="0074504D"/>
    <w:rsid w:val="00746E6E"/>
    <w:rsid w:val="007478BA"/>
    <w:rsid w:val="007508D2"/>
    <w:rsid w:val="007511A1"/>
    <w:rsid w:val="0075146C"/>
    <w:rsid w:val="0075463A"/>
    <w:rsid w:val="007547F8"/>
    <w:rsid w:val="00756E54"/>
    <w:rsid w:val="00764F68"/>
    <w:rsid w:val="00764F6C"/>
    <w:rsid w:val="00765622"/>
    <w:rsid w:val="00770B6C"/>
    <w:rsid w:val="00770DA3"/>
    <w:rsid w:val="0077145A"/>
    <w:rsid w:val="00781F84"/>
    <w:rsid w:val="0078320E"/>
    <w:rsid w:val="00783C92"/>
    <w:rsid w:val="00783FEA"/>
    <w:rsid w:val="007849F7"/>
    <w:rsid w:val="00787567"/>
    <w:rsid w:val="007932C8"/>
    <w:rsid w:val="00793BE0"/>
    <w:rsid w:val="00796675"/>
    <w:rsid w:val="007A1606"/>
    <w:rsid w:val="007A3373"/>
    <w:rsid w:val="007A395D"/>
    <w:rsid w:val="007A54C8"/>
    <w:rsid w:val="007A6AF1"/>
    <w:rsid w:val="007A703C"/>
    <w:rsid w:val="007A73E3"/>
    <w:rsid w:val="007A760E"/>
    <w:rsid w:val="007A7816"/>
    <w:rsid w:val="007B05C2"/>
    <w:rsid w:val="007B4C7B"/>
    <w:rsid w:val="007B6BD5"/>
    <w:rsid w:val="007C346C"/>
    <w:rsid w:val="007D196E"/>
    <w:rsid w:val="007D53A5"/>
    <w:rsid w:val="007D6CEA"/>
    <w:rsid w:val="007E0687"/>
    <w:rsid w:val="007E1E5D"/>
    <w:rsid w:val="007E6479"/>
    <w:rsid w:val="007F255A"/>
    <w:rsid w:val="007F3BE5"/>
    <w:rsid w:val="007F5747"/>
    <w:rsid w:val="007F6810"/>
    <w:rsid w:val="007F75E4"/>
    <w:rsid w:val="0080244D"/>
    <w:rsid w:val="008026B7"/>
    <w:rsid w:val="0080294B"/>
    <w:rsid w:val="00811992"/>
    <w:rsid w:val="0081419D"/>
    <w:rsid w:val="00814D15"/>
    <w:rsid w:val="00814EF6"/>
    <w:rsid w:val="00815853"/>
    <w:rsid w:val="00820879"/>
    <w:rsid w:val="008213E1"/>
    <w:rsid w:val="0082480E"/>
    <w:rsid w:val="008251A2"/>
    <w:rsid w:val="00830872"/>
    <w:rsid w:val="00831352"/>
    <w:rsid w:val="008331AB"/>
    <w:rsid w:val="0083571B"/>
    <w:rsid w:val="008359F5"/>
    <w:rsid w:val="00836E02"/>
    <w:rsid w:val="00837369"/>
    <w:rsid w:val="00841F12"/>
    <w:rsid w:val="00844812"/>
    <w:rsid w:val="00845092"/>
    <w:rsid w:val="00846C5D"/>
    <w:rsid w:val="00850293"/>
    <w:rsid w:val="008507ED"/>
    <w:rsid w:val="00851373"/>
    <w:rsid w:val="00851BA6"/>
    <w:rsid w:val="00851F00"/>
    <w:rsid w:val="00852B1B"/>
    <w:rsid w:val="00855D27"/>
    <w:rsid w:val="0085654D"/>
    <w:rsid w:val="008605EF"/>
    <w:rsid w:val="00860B30"/>
    <w:rsid w:val="00861160"/>
    <w:rsid w:val="00861CD4"/>
    <w:rsid w:val="00863433"/>
    <w:rsid w:val="0086654F"/>
    <w:rsid w:val="008727D1"/>
    <w:rsid w:val="008752DD"/>
    <w:rsid w:val="00877A4C"/>
    <w:rsid w:val="00877ACB"/>
    <w:rsid w:val="00882BD7"/>
    <w:rsid w:val="00882DE9"/>
    <w:rsid w:val="00883557"/>
    <w:rsid w:val="00883FF1"/>
    <w:rsid w:val="00886E7E"/>
    <w:rsid w:val="008903B0"/>
    <w:rsid w:val="00890BAA"/>
    <w:rsid w:val="008926E6"/>
    <w:rsid w:val="00892977"/>
    <w:rsid w:val="0089361A"/>
    <w:rsid w:val="0089439F"/>
    <w:rsid w:val="00896C93"/>
    <w:rsid w:val="008A1317"/>
    <w:rsid w:val="008A21AA"/>
    <w:rsid w:val="008A21E6"/>
    <w:rsid w:val="008A356F"/>
    <w:rsid w:val="008A3BA6"/>
    <w:rsid w:val="008A4653"/>
    <w:rsid w:val="008A4717"/>
    <w:rsid w:val="008A50CC"/>
    <w:rsid w:val="008B0A18"/>
    <w:rsid w:val="008B201F"/>
    <w:rsid w:val="008B3040"/>
    <w:rsid w:val="008B46B6"/>
    <w:rsid w:val="008B482D"/>
    <w:rsid w:val="008B6DC6"/>
    <w:rsid w:val="008C1B53"/>
    <w:rsid w:val="008C390D"/>
    <w:rsid w:val="008C574F"/>
    <w:rsid w:val="008C6F86"/>
    <w:rsid w:val="008C7415"/>
    <w:rsid w:val="008C777A"/>
    <w:rsid w:val="008D1694"/>
    <w:rsid w:val="008D3F32"/>
    <w:rsid w:val="008D4AEC"/>
    <w:rsid w:val="008D50F1"/>
    <w:rsid w:val="008D6C1F"/>
    <w:rsid w:val="008D79CB"/>
    <w:rsid w:val="008E2928"/>
    <w:rsid w:val="008E603C"/>
    <w:rsid w:val="008E6135"/>
    <w:rsid w:val="008E710A"/>
    <w:rsid w:val="008F0143"/>
    <w:rsid w:val="008F07BC"/>
    <w:rsid w:val="008F28FB"/>
    <w:rsid w:val="008F2C68"/>
    <w:rsid w:val="008F431B"/>
    <w:rsid w:val="00900879"/>
    <w:rsid w:val="00904BEB"/>
    <w:rsid w:val="00905D26"/>
    <w:rsid w:val="00907440"/>
    <w:rsid w:val="00910F2A"/>
    <w:rsid w:val="0091285B"/>
    <w:rsid w:val="00912F38"/>
    <w:rsid w:val="0091760D"/>
    <w:rsid w:val="009232A0"/>
    <w:rsid w:val="009232FA"/>
    <w:rsid w:val="0092498E"/>
    <w:rsid w:val="00924FDF"/>
    <w:rsid w:val="0092531E"/>
    <w:rsid w:val="00925BBF"/>
    <w:rsid w:val="0092692B"/>
    <w:rsid w:val="00930561"/>
    <w:rsid w:val="009356C2"/>
    <w:rsid w:val="00937947"/>
    <w:rsid w:val="00941ED1"/>
    <w:rsid w:val="00942F23"/>
    <w:rsid w:val="00943E9C"/>
    <w:rsid w:val="009506D7"/>
    <w:rsid w:val="009507F1"/>
    <w:rsid w:val="00953F4D"/>
    <w:rsid w:val="00953FDC"/>
    <w:rsid w:val="00960BB8"/>
    <w:rsid w:val="00960CDE"/>
    <w:rsid w:val="00961437"/>
    <w:rsid w:val="00963487"/>
    <w:rsid w:val="00964D52"/>
    <w:rsid w:val="00964F5C"/>
    <w:rsid w:val="00965AB7"/>
    <w:rsid w:val="00967231"/>
    <w:rsid w:val="00967383"/>
    <w:rsid w:val="00970F69"/>
    <w:rsid w:val="00973B57"/>
    <w:rsid w:val="009741B5"/>
    <w:rsid w:val="00975353"/>
    <w:rsid w:val="00975900"/>
    <w:rsid w:val="00975986"/>
    <w:rsid w:val="0098236D"/>
    <w:rsid w:val="00982D5D"/>
    <w:rsid w:val="009831C0"/>
    <w:rsid w:val="0098376E"/>
    <w:rsid w:val="00985870"/>
    <w:rsid w:val="00986BCB"/>
    <w:rsid w:val="009878CA"/>
    <w:rsid w:val="00990358"/>
    <w:rsid w:val="009914C7"/>
    <w:rsid w:val="0099161D"/>
    <w:rsid w:val="00992F0E"/>
    <w:rsid w:val="00993328"/>
    <w:rsid w:val="00994A7E"/>
    <w:rsid w:val="00995941"/>
    <w:rsid w:val="00997CD0"/>
    <w:rsid w:val="009A4837"/>
    <w:rsid w:val="009A7621"/>
    <w:rsid w:val="009B56DD"/>
    <w:rsid w:val="009C0F88"/>
    <w:rsid w:val="009C1D04"/>
    <w:rsid w:val="009C3DD7"/>
    <w:rsid w:val="009C71B1"/>
    <w:rsid w:val="009D00F4"/>
    <w:rsid w:val="009D3BFA"/>
    <w:rsid w:val="009D5A29"/>
    <w:rsid w:val="009E1875"/>
    <w:rsid w:val="009E2A7E"/>
    <w:rsid w:val="009E4127"/>
    <w:rsid w:val="009E4CE0"/>
    <w:rsid w:val="009E747E"/>
    <w:rsid w:val="009F2ADF"/>
    <w:rsid w:val="009F3DE9"/>
    <w:rsid w:val="009F4397"/>
    <w:rsid w:val="009F60AA"/>
    <w:rsid w:val="00A01D5B"/>
    <w:rsid w:val="00A020F8"/>
    <w:rsid w:val="00A0389B"/>
    <w:rsid w:val="00A049B6"/>
    <w:rsid w:val="00A04BF1"/>
    <w:rsid w:val="00A04E11"/>
    <w:rsid w:val="00A04FEE"/>
    <w:rsid w:val="00A12FC7"/>
    <w:rsid w:val="00A15ED9"/>
    <w:rsid w:val="00A1763E"/>
    <w:rsid w:val="00A207DF"/>
    <w:rsid w:val="00A221E5"/>
    <w:rsid w:val="00A23186"/>
    <w:rsid w:val="00A31181"/>
    <w:rsid w:val="00A31E00"/>
    <w:rsid w:val="00A33319"/>
    <w:rsid w:val="00A33A3C"/>
    <w:rsid w:val="00A35558"/>
    <w:rsid w:val="00A3583F"/>
    <w:rsid w:val="00A363BD"/>
    <w:rsid w:val="00A40EF3"/>
    <w:rsid w:val="00A446C9"/>
    <w:rsid w:val="00A4687F"/>
    <w:rsid w:val="00A47CF3"/>
    <w:rsid w:val="00A5498B"/>
    <w:rsid w:val="00A55478"/>
    <w:rsid w:val="00A635D6"/>
    <w:rsid w:val="00A656BD"/>
    <w:rsid w:val="00A679E4"/>
    <w:rsid w:val="00A73D4F"/>
    <w:rsid w:val="00A82272"/>
    <w:rsid w:val="00A8540D"/>
    <w:rsid w:val="00A8553A"/>
    <w:rsid w:val="00A8686A"/>
    <w:rsid w:val="00A905A7"/>
    <w:rsid w:val="00A90A0E"/>
    <w:rsid w:val="00A91F9D"/>
    <w:rsid w:val="00A93AED"/>
    <w:rsid w:val="00A9514A"/>
    <w:rsid w:val="00A956DB"/>
    <w:rsid w:val="00A95C1C"/>
    <w:rsid w:val="00A97A45"/>
    <w:rsid w:val="00AA3A75"/>
    <w:rsid w:val="00AA5D7E"/>
    <w:rsid w:val="00AB2E33"/>
    <w:rsid w:val="00AB2E4E"/>
    <w:rsid w:val="00AB54BA"/>
    <w:rsid w:val="00AC2576"/>
    <w:rsid w:val="00AC2F52"/>
    <w:rsid w:val="00AD0885"/>
    <w:rsid w:val="00AD0B1B"/>
    <w:rsid w:val="00AD3C1F"/>
    <w:rsid w:val="00AD747D"/>
    <w:rsid w:val="00AE1319"/>
    <w:rsid w:val="00AE1AD4"/>
    <w:rsid w:val="00AE34BB"/>
    <w:rsid w:val="00AE3523"/>
    <w:rsid w:val="00AE6A72"/>
    <w:rsid w:val="00AF2BC9"/>
    <w:rsid w:val="00AF5359"/>
    <w:rsid w:val="00AF6ABA"/>
    <w:rsid w:val="00B01385"/>
    <w:rsid w:val="00B01EE0"/>
    <w:rsid w:val="00B06E9E"/>
    <w:rsid w:val="00B07C71"/>
    <w:rsid w:val="00B1034E"/>
    <w:rsid w:val="00B1298A"/>
    <w:rsid w:val="00B14E96"/>
    <w:rsid w:val="00B1605F"/>
    <w:rsid w:val="00B226F2"/>
    <w:rsid w:val="00B22F36"/>
    <w:rsid w:val="00B23361"/>
    <w:rsid w:val="00B2605A"/>
    <w:rsid w:val="00B274DF"/>
    <w:rsid w:val="00B27581"/>
    <w:rsid w:val="00B35DAE"/>
    <w:rsid w:val="00B375A3"/>
    <w:rsid w:val="00B40E17"/>
    <w:rsid w:val="00B5446D"/>
    <w:rsid w:val="00B54A43"/>
    <w:rsid w:val="00B55D43"/>
    <w:rsid w:val="00B5621F"/>
    <w:rsid w:val="00B5647B"/>
    <w:rsid w:val="00B56BDF"/>
    <w:rsid w:val="00B60195"/>
    <w:rsid w:val="00B61923"/>
    <w:rsid w:val="00B650B2"/>
    <w:rsid w:val="00B657C6"/>
    <w:rsid w:val="00B65812"/>
    <w:rsid w:val="00B661FA"/>
    <w:rsid w:val="00B760CF"/>
    <w:rsid w:val="00B766DC"/>
    <w:rsid w:val="00B777E0"/>
    <w:rsid w:val="00B81FBE"/>
    <w:rsid w:val="00B843E8"/>
    <w:rsid w:val="00B84A40"/>
    <w:rsid w:val="00B857FA"/>
    <w:rsid w:val="00B85CD6"/>
    <w:rsid w:val="00B87D9F"/>
    <w:rsid w:val="00B90A27"/>
    <w:rsid w:val="00B91C23"/>
    <w:rsid w:val="00B9554D"/>
    <w:rsid w:val="00BA3A03"/>
    <w:rsid w:val="00BA3F8D"/>
    <w:rsid w:val="00BA4382"/>
    <w:rsid w:val="00BA5256"/>
    <w:rsid w:val="00BA5B6E"/>
    <w:rsid w:val="00BA6B55"/>
    <w:rsid w:val="00BB12BA"/>
    <w:rsid w:val="00BB2B9F"/>
    <w:rsid w:val="00BB672F"/>
    <w:rsid w:val="00BB7D9E"/>
    <w:rsid w:val="00BC04DB"/>
    <w:rsid w:val="00BC0CBE"/>
    <w:rsid w:val="00BC21C9"/>
    <w:rsid w:val="00BC2334"/>
    <w:rsid w:val="00BC2E78"/>
    <w:rsid w:val="00BC3A5A"/>
    <w:rsid w:val="00BC3E7E"/>
    <w:rsid w:val="00BC51C3"/>
    <w:rsid w:val="00BC7617"/>
    <w:rsid w:val="00BD2CE9"/>
    <w:rsid w:val="00BD3CB8"/>
    <w:rsid w:val="00BD4E6F"/>
    <w:rsid w:val="00BD5FF1"/>
    <w:rsid w:val="00BD7BC5"/>
    <w:rsid w:val="00BE33DC"/>
    <w:rsid w:val="00BE5ABE"/>
    <w:rsid w:val="00BF2B1B"/>
    <w:rsid w:val="00BF32F0"/>
    <w:rsid w:val="00BF3E84"/>
    <w:rsid w:val="00BF4DCE"/>
    <w:rsid w:val="00C0416D"/>
    <w:rsid w:val="00C05CE5"/>
    <w:rsid w:val="00C07EFF"/>
    <w:rsid w:val="00C12939"/>
    <w:rsid w:val="00C21F97"/>
    <w:rsid w:val="00C22159"/>
    <w:rsid w:val="00C2280D"/>
    <w:rsid w:val="00C24A4E"/>
    <w:rsid w:val="00C30573"/>
    <w:rsid w:val="00C31CBD"/>
    <w:rsid w:val="00C34E89"/>
    <w:rsid w:val="00C3541F"/>
    <w:rsid w:val="00C404E0"/>
    <w:rsid w:val="00C42DB8"/>
    <w:rsid w:val="00C46302"/>
    <w:rsid w:val="00C465C5"/>
    <w:rsid w:val="00C47076"/>
    <w:rsid w:val="00C47229"/>
    <w:rsid w:val="00C521B9"/>
    <w:rsid w:val="00C5466A"/>
    <w:rsid w:val="00C54845"/>
    <w:rsid w:val="00C57D9A"/>
    <w:rsid w:val="00C6171E"/>
    <w:rsid w:val="00C70BC1"/>
    <w:rsid w:val="00C7140A"/>
    <w:rsid w:val="00C714C2"/>
    <w:rsid w:val="00C71E38"/>
    <w:rsid w:val="00C71E79"/>
    <w:rsid w:val="00C737E9"/>
    <w:rsid w:val="00C74E42"/>
    <w:rsid w:val="00C76FA6"/>
    <w:rsid w:val="00C77BAF"/>
    <w:rsid w:val="00C92488"/>
    <w:rsid w:val="00C925F3"/>
    <w:rsid w:val="00C92FE1"/>
    <w:rsid w:val="00C94FF1"/>
    <w:rsid w:val="00C95669"/>
    <w:rsid w:val="00C95754"/>
    <w:rsid w:val="00C9653C"/>
    <w:rsid w:val="00C97036"/>
    <w:rsid w:val="00CA2234"/>
    <w:rsid w:val="00CA3177"/>
    <w:rsid w:val="00CA3235"/>
    <w:rsid w:val="00CA4D0D"/>
    <w:rsid w:val="00CA6504"/>
    <w:rsid w:val="00CA66E2"/>
    <w:rsid w:val="00CA6F2C"/>
    <w:rsid w:val="00CB038A"/>
    <w:rsid w:val="00CB099E"/>
    <w:rsid w:val="00CB0F78"/>
    <w:rsid w:val="00CB5B74"/>
    <w:rsid w:val="00CC03B1"/>
    <w:rsid w:val="00CC11CA"/>
    <w:rsid w:val="00CC14E4"/>
    <w:rsid w:val="00CC28CE"/>
    <w:rsid w:val="00CC361F"/>
    <w:rsid w:val="00CC4D1C"/>
    <w:rsid w:val="00CC6F75"/>
    <w:rsid w:val="00CD0222"/>
    <w:rsid w:val="00CD479F"/>
    <w:rsid w:val="00CD6A13"/>
    <w:rsid w:val="00CE5626"/>
    <w:rsid w:val="00CE5AC6"/>
    <w:rsid w:val="00CE6A4C"/>
    <w:rsid w:val="00CE78FB"/>
    <w:rsid w:val="00CF0502"/>
    <w:rsid w:val="00CF1871"/>
    <w:rsid w:val="00CF50F9"/>
    <w:rsid w:val="00D014D4"/>
    <w:rsid w:val="00D01643"/>
    <w:rsid w:val="00D01874"/>
    <w:rsid w:val="00D019CE"/>
    <w:rsid w:val="00D043C7"/>
    <w:rsid w:val="00D04E19"/>
    <w:rsid w:val="00D05D98"/>
    <w:rsid w:val="00D062E0"/>
    <w:rsid w:val="00D0737E"/>
    <w:rsid w:val="00D07F93"/>
    <w:rsid w:val="00D108AF"/>
    <w:rsid w:val="00D1133E"/>
    <w:rsid w:val="00D141DE"/>
    <w:rsid w:val="00D150AC"/>
    <w:rsid w:val="00D15254"/>
    <w:rsid w:val="00D17A34"/>
    <w:rsid w:val="00D20B0D"/>
    <w:rsid w:val="00D21492"/>
    <w:rsid w:val="00D23867"/>
    <w:rsid w:val="00D25923"/>
    <w:rsid w:val="00D26628"/>
    <w:rsid w:val="00D3008C"/>
    <w:rsid w:val="00D332B3"/>
    <w:rsid w:val="00D34664"/>
    <w:rsid w:val="00D35724"/>
    <w:rsid w:val="00D36742"/>
    <w:rsid w:val="00D46246"/>
    <w:rsid w:val="00D47780"/>
    <w:rsid w:val="00D55207"/>
    <w:rsid w:val="00D57504"/>
    <w:rsid w:val="00D60E4A"/>
    <w:rsid w:val="00D616A5"/>
    <w:rsid w:val="00D62B1F"/>
    <w:rsid w:val="00D63FE5"/>
    <w:rsid w:val="00D646BE"/>
    <w:rsid w:val="00D67B3D"/>
    <w:rsid w:val="00D735B0"/>
    <w:rsid w:val="00D74DD6"/>
    <w:rsid w:val="00D74F08"/>
    <w:rsid w:val="00D76C32"/>
    <w:rsid w:val="00D7779A"/>
    <w:rsid w:val="00D81801"/>
    <w:rsid w:val="00D866F3"/>
    <w:rsid w:val="00D92B45"/>
    <w:rsid w:val="00D95962"/>
    <w:rsid w:val="00DA3EF6"/>
    <w:rsid w:val="00DB0B7B"/>
    <w:rsid w:val="00DB2444"/>
    <w:rsid w:val="00DB47A8"/>
    <w:rsid w:val="00DB5581"/>
    <w:rsid w:val="00DB5710"/>
    <w:rsid w:val="00DB59B7"/>
    <w:rsid w:val="00DB5EF6"/>
    <w:rsid w:val="00DB6BDD"/>
    <w:rsid w:val="00DC2C90"/>
    <w:rsid w:val="00DC31C5"/>
    <w:rsid w:val="00DC389B"/>
    <w:rsid w:val="00DC444F"/>
    <w:rsid w:val="00DC70BA"/>
    <w:rsid w:val="00DD045E"/>
    <w:rsid w:val="00DD0ADC"/>
    <w:rsid w:val="00DD21F8"/>
    <w:rsid w:val="00DD4ECC"/>
    <w:rsid w:val="00DE155D"/>
    <w:rsid w:val="00DE2FEE"/>
    <w:rsid w:val="00DE5A00"/>
    <w:rsid w:val="00DF04ED"/>
    <w:rsid w:val="00DF1467"/>
    <w:rsid w:val="00DF25EC"/>
    <w:rsid w:val="00DF4E0E"/>
    <w:rsid w:val="00DF543B"/>
    <w:rsid w:val="00E00BE9"/>
    <w:rsid w:val="00E022E7"/>
    <w:rsid w:val="00E04501"/>
    <w:rsid w:val="00E07C22"/>
    <w:rsid w:val="00E12D7C"/>
    <w:rsid w:val="00E1345B"/>
    <w:rsid w:val="00E13BFB"/>
    <w:rsid w:val="00E1547B"/>
    <w:rsid w:val="00E15B51"/>
    <w:rsid w:val="00E21DDC"/>
    <w:rsid w:val="00E22A11"/>
    <w:rsid w:val="00E23C53"/>
    <w:rsid w:val="00E27D89"/>
    <w:rsid w:val="00E30A5A"/>
    <w:rsid w:val="00E31E5C"/>
    <w:rsid w:val="00E368EB"/>
    <w:rsid w:val="00E37A3A"/>
    <w:rsid w:val="00E409EF"/>
    <w:rsid w:val="00E44000"/>
    <w:rsid w:val="00E44DD2"/>
    <w:rsid w:val="00E451AD"/>
    <w:rsid w:val="00E472E0"/>
    <w:rsid w:val="00E553D3"/>
    <w:rsid w:val="00E558C3"/>
    <w:rsid w:val="00E55927"/>
    <w:rsid w:val="00E56198"/>
    <w:rsid w:val="00E60540"/>
    <w:rsid w:val="00E614BE"/>
    <w:rsid w:val="00E65AB9"/>
    <w:rsid w:val="00E673C0"/>
    <w:rsid w:val="00E72D66"/>
    <w:rsid w:val="00E73353"/>
    <w:rsid w:val="00E755BE"/>
    <w:rsid w:val="00E77122"/>
    <w:rsid w:val="00E8098A"/>
    <w:rsid w:val="00E80D69"/>
    <w:rsid w:val="00E81014"/>
    <w:rsid w:val="00E912A6"/>
    <w:rsid w:val="00E9606D"/>
    <w:rsid w:val="00E96395"/>
    <w:rsid w:val="00E96789"/>
    <w:rsid w:val="00E97927"/>
    <w:rsid w:val="00EA0D68"/>
    <w:rsid w:val="00EA2D98"/>
    <w:rsid w:val="00EA3BD1"/>
    <w:rsid w:val="00EA45FF"/>
    <w:rsid w:val="00EA4844"/>
    <w:rsid w:val="00EA4D9C"/>
    <w:rsid w:val="00EA5A97"/>
    <w:rsid w:val="00EB0559"/>
    <w:rsid w:val="00EB2248"/>
    <w:rsid w:val="00EB2C19"/>
    <w:rsid w:val="00EB438B"/>
    <w:rsid w:val="00EB75EE"/>
    <w:rsid w:val="00EC2611"/>
    <w:rsid w:val="00EC72D3"/>
    <w:rsid w:val="00EC763C"/>
    <w:rsid w:val="00ED2D44"/>
    <w:rsid w:val="00ED3A4E"/>
    <w:rsid w:val="00ED6F50"/>
    <w:rsid w:val="00EE023A"/>
    <w:rsid w:val="00EE34CA"/>
    <w:rsid w:val="00EE3CC5"/>
    <w:rsid w:val="00EE4C1D"/>
    <w:rsid w:val="00EE587C"/>
    <w:rsid w:val="00EE6599"/>
    <w:rsid w:val="00EF1AFF"/>
    <w:rsid w:val="00EF28F3"/>
    <w:rsid w:val="00EF3685"/>
    <w:rsid w:val="00EF4B47"/>
    <w:rsid w:val="00EF4BD4"/>
    <w:rsid w:val="00EF4D20"/>
    <w:rsid w:val="00EF65EF"/>
    <w:rsid w:val="00F0291C"/>
    <w:rsid w:val="00F04350"/>
    <w:rsid w:val="00F057F8"/>
    <w:rsid w:val="00F11A55"/>
    <w:rsid w:val="00F12A32"/>
    <w:rsid w:val="00F12B0D"/>
    <w:rsid w:val="00F133DB"/>
    <w:rsid w:val="00F153E8"/>
    <w:rsid w:val="00F159EB"/>
    <w:rsid w:val="00F22A32"/>
    <w:rsid w:val="00F23D16"/>
    <w:rsid w:val="00F25BF4"/>
    <w:rsid w:val="00F267DB"/>
    <w:rsid w:val="00F30337"/>
    <w:rsid w:val="00F30B39"/>
    <w:rsid w:val="00F314A4"/>
    <w:rsid w:val="00F33892"/>
    <w:rsid w:val="00F41C5D"/>
    <w:rsid w:val="00F42C14"/>
    <w:rsid w:val="00F439D5"/>
    <w:rsid w:val="00F43E59"/>
    <w:rsid w:val="00F44220"/>
    <w:rsid w:val="00F46F6F"/>
    <w:rsid w:val="00F47FF9"/>
    <w:rsid w:val="00F5188D"/>
    <w:rsid w:val="00F51AE6"/>
    <w:rsid w:val="00F52341"/>
    <w:rsid w:val="00F5281D"/>
    <w:rsid w:val="00F53694"/>
    <w:rsid w:val="00F5635A"/>
    <w:rsid w:val="00F60608"/>
    <w:rsid w:val="00F6112C"/>
    <w:rsid w:val="00F62217"/>
    <w:rsid w:val="00F62823"/>
    <w:rsid w:val="00F67091"/>
    <w:rsid w:val="00F71D01"/>
    <w:rsid w:val="00F72480"/>
    <w:rsid w:val="00F73E73"/>
    <w:rsid w:val="00F74751"/>
    <w:rsid w:val="00F74CE8"/>
    <w:rsid w:val="00F74E9B"/>
    <w:rsid w:val="00F81D2A"/>
    <w:rsid w:val="00F912AC"/>
    <w:rsid w:val="00F95505"/>
    <w:rsid w:val="00F969F0"/>
    <w:rsid w:val="00FA0263"/>
    <w:rsid w:val="00FA37A5"/>
    <w:rsid w:val="00FA4C6A"/>
    <w:rsid w:val="00FA6A9C"/>
    <w:rsid w:val="00FA73E1"/>
    <w:rsid w:val="00FB17A9"/>
    <w:rsid w:val="00FB236F"/>
    <w:rsid w:val="00FB2B4C"/>
    <w:rsid w:val="00FB527C"/>
    <w:rsid w:val="00FB6AC2"/>
    <w:rsid w:val="00FB6F75"/>
    <w:rsid w:val="00FC0EB3"/>
    <w:rsid w:val="00FC11FB"/>
    <w:rsid w:val="00FC1BB1"/>
    <w:rsid w:val="00FC27F9"/>
    <w:rsid w:val="00FC2E6A"/>
    <w:rsid w:val="00FC4675"/>
    <w:rsid w:val="00FD0D03"/>
    <w:rsid w:val="00FD2CD9"/>
    <w:rsid w:val="00FD3B4A"/>
    <w:rsid w:val="00FD675E"/>
    <w:rsid w:val="00FE0AA2"/>
    <w:rsid w:val="00FE521A"/>
    <w:rsid w:val="00FE5674"/>
    <w:rsid w:val="00FE6F1E"/>
    <w:rsid w:val="00FE7776"/>
    <w:rsid w:val="00FF407F"/>
    <w:rsid w:val="00FF5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te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ecimalSymbol w:val="."/>
  <w:listSeparator w:val=",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14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14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14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14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14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14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14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14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14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1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2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3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3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3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3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4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qFormat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7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8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15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 w:val="22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 w:val="22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/>
      <w:sz w:val="22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 w:val="22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 w:val="22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 w:val="22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 w:val="22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1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1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1"/>
      </w:numPr>
      <w:tabs>
        <w:tab w:val="clear" w:pos="3828"/>
        <w:tab w:val="num" w:pos="1134"/>
      </w:tabs>
      <w:spacing w:before="120" w:after="120"/>
      <w:ind w:left="1134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6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1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0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13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17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B87D9F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5466A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2E4532"/>
    <w:rPr>
      <w:rFonts w:asciiTheme="minorHAnsi" w:eastAsiaTheme="minorEastAsia" w:hAnsiTheme="minorHAnsi" w:cstheme="minorBidi"/>
      <w:sz w:val="22"/>
      <w:szCs w:val="22"/>
      <w:lang w:val="en-US" w:eastAsia="zh-CN"/>
    </w:rPr>
  </w:style>
  <w:style w:type="paragraph" w:styleId="NormalWeb">
    <w:name w:val="Normal (Web)"/>
    <w:basedOn w:val="Normal"/>
    <w:uiPriority w:val="99"/>
    <w:unhideWhenUsed/>
    <w:rsid w:val="005B405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Caption">
    <w:name w:val="caption"/>
    <w:basedOn w:val="Normal"/>
    <w:qFormat/>
    <w:rsid w:val="003C7D24"/>
    <w:pPr>
      <w:suppressLineNumbers/>
      <w:spacing w:before="120" w:after="120" w:line="259" w:lineRule="auto"/>
    </w:pPr>
    <w:rPr>
      <w:rFonts w:asciiTheme="minorHAnsi" w:eastAsiaTheme="minorEastAsia" w:hAnsiTheme="minorHAnsi" w:cs="Lohit Devanagari"/>
      <w:i/>
      <w:iCs/>
      <w:sz w:val="24"/>
      <w:szCs w:val="24"/>
      <w:lang w:val="en-US" w:eastAsia="zh-CN"/>
    </w:rPr>
  </w:style>
  <w:style w:type="paragraph" w:customStyle="1" w:styleId="Default">
    <w:name w:val="Default"/>
    <w:rsid w:val="00E409EF"/>
    <w:pPr>
      <w:autoSpaceDE w:val="0"/>
      <w:autoSpaceDN w:val="0"/>
      <w:adjustRightInd w:val="0"/>
    </w:pPr>
    <w:rPr>
      <w:rFonts w:cs="Calibri"/>
      <w:color w:val="000000"/>
      <w:sz w:val="24"/>
      <w:szCs w:val="24"/>
      <w:lang w:val="en-SG" w:bidi="te-IN"/>
    </w:rPr>
  </w:style>
  <w:style w:type="paragraph" w:styleId="Revision">
    <w:name w:val="Revision"/>
    <w:hidden/>
    <w:uiPriority w:val="99"/>
    <w:semiHidden/>
    <w:rsid w:val="00111720"/>
    <w:rPr>
      <w:rFonts w:ascii="Arial" w:hAnsi="Arial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86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4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1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9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69230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0184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355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566081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69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6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70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72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3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6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939596">
          <w:marLeft w:val="547"/>
          <w:marRight w:val="0"/>
          <w:marTop w:val="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397075">
          <w:marLeft w:val="547"/>
          <w:marRight w:val="0"/>
          <w:marTop w:val="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1352">
          <w:marLeft w:val="547"/>
          <w:marRight w:val="0"/>
          <w:marTop w:val="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776887">
          <w:marLeft w:val="547"/>
          <w:marRight w:val="0"/>
          <w:marTop w:val="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91244">
          <w:marLeft w:val="547"/>
          <w:marRight w:val="0"/>
          <w:marTop w:val="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066148">
          <w:marLeft w:val="547"/>
          <w:marRight w:val="0"/>
          <w:marTop w:val="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567402">
          <w:marLeft w:val="547"/>
          <w:marRight w:val="0"/>
          <w:marTop w:val="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jpe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3.emf"/><Relationship Id="rId63" Type="http://schemas.openxmlformats.org/officeDocument/2006/relationships/image" Target="media/image51.sv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hyperlink" Target="https://www.n2yo.com/?s=56309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emf"/><Relationship Id="rId58" Type="http://schemas.openxmlformats.org/officeDocument/2006/relationships/image" Target="media/image46.jpeg"/><Relationship Id="rId66" Type="http://schemas.openxmlformats.org/officeDocument/2006/relationships/fontTable" Target="fontTable.xml"/><Relationship Id="rId5" Type="http://schemas.openxmlformats.org/officeDocument/2006/relationships/numbering" Target="numbering.xml"/><Relationship Id="rId61" Type="http://schemas.openxmlformats.org/officeDocument/2006/relationships/image" Target="media/image49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4.emf"/><Relationship Id="rId64" Type="http://schemas.openxmlformats.org/officeDocument/2006/relationships/image" Target="media/image52.jpeg"/><Relationship Id="rId8" Type="http://schemas.openxmlformats.org/officeDocument/2006/relationships/webSettings" Target="web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7.jpeg"/><Relationship Id="rId67" Type="http://schemas.openxmlformats.org/officeDocument/2006/relationships/theme" Target="theme/theme1.xml"/><Relationship Id="rId20" Type="http://schemas.openxmlformats.org/officeDocument/2006/relationships/image" Target="media/image9.jpg"/><Relationship Id="rId41" Type="http://schemas.openxmlformats.org/officeDocument/2006/relationships/image" Target="media/image30.emf"/><Relationship Id="rId54" Type="http://schemas.openxmlformats.org/officeDocument/2006/relationships/oleObject" Target="embeddings/Microsoft_Visio_2003-2010_Drawing.vsd"/><Relationship Id="rId62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5.png"/><Relationship Id="rId10" Type="http://schemas.openxmlformats.org/officeDocument/2006/relationships/endnotes" Target="end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image" Target="media/image7.emf"/><Relationship Id="rId39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8" ma:contentTypeDescription="Create a new document." ma:contentTypeScope="" ma:versionID="a17fa82a8844458a6a0c8620d34b563f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a78a909af5cc50c69a19459e6e32af70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8DAD38-D89E-45FD-A2DB-01027C4BA78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9FEF68F-3BBF-4102-95A9-D897E0DC8512}">
  <ds:schemaRefs>
    <ds:schemaRef ds:uri="http://schemas.microsoft.com/office/2006/metadata/properties"/>
    <ds:schemaRef ds:uri="http://schemas.microsoft.com/office/infopath/2007/PartnerControls"/>
    <ds:schemaRef ds:uri="23a25a07-ec4a-450c-abe9-78c9f59824a1"/>
    <ds:schemaRef ds:uri="411f4f9b-7000-4177-98b2-07d2c49698fe"/>
    <ds:schemaRef ds:uri="ac5f8115-f13f-4d01-aff4-515a67108c33"/>
    <ds:schemaRef ds:uri="06022411-6e02-423b-85fd-39e0748b9219"/>
  </ds:schemaRefs>
</ds:datastoreItem>
</file>

<file path=customXml/itemProps3.xml><?xml version="1.0" encoding="utf-8"?>
<ds:datastoreItem xmlns:ds="http://schemas.openxmlformats.org/officeDocument/2006/customXml" ds:itemID="{FBD5D004-0F54-462F-8EC6-6F32BB74DED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7B46AEA-873E-4805-86B2-11DCF0F06F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2651</Words>
  <Characters>15113</Characters>
  <Application>Microsoft Office Word</Application>
  <DocSecurity>0</DocSecurity>
  <Lines>125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Jaime Alvarez</cp:lastModifiedBy>
  <cp:revision>4</cp:revision>
  <cp:lastPrinted>2024-02-15T03:24:00Z</cp:lastPrinted>
  <dcterms:created xsi:type="dcterms:W3CDTF">2024-02-17T04:43:00Z</dcterms:created>
  <dcterms:modified xsi:type="dcterms:W3CDTF">2024-02-20T13:34:00Z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14559800</vt:r8>
  </property>
  <property fmtid="{D5CDD505-2E9C-101B-9397-08002B2CF9AE}" pid="4" name="MediaServiceImageTags">
    <vt:lpwstr/>
  </property>
  <property fmtid="{D5CDD505-2E9C-101B-9397-08002B2CF9AE}" pid="5" name="MSIP_Label_5434c4c7-833e-41e4-b0ab-cdb227a2f6f7_Enabled">
    <vt:lpwstr>true</vt:lpwstr>
  </property>
  <property fmtid="{D5CDD505-2E9C-101B-9397-08002B2CF9AE}" pid="6" name="MSIP_Label_5434c4c7-833e-41e4-b0ab-cdb227a2f6f7_SetDate">
    <vt:lpwstr>2024-02-02T03:49:43Z</vt:lpwstr>
  </property>
  <property fmtid="{D5CDD505-2E9C-101B-9397-08002B2CF9AE}" pid="7" name="MSIP_Label_5434c4c7-833e-41e4-b0ab-cdb227a2f6f7_Method">
    <vt:lpwstr>Privileged</vt:lpwstr>
  </property>
  <property fmtid="{D5CDD505-2E9C-101B-9397-08002B2CF9AE}" pid="8" name="MSIP_Label_5434c4c7-833e-41e4-b0ab-cdb227a2f6f7_Name">
    <vt:lpwstr>Official (Open)</vt:lpwstr>
  </property>
  <property fmtid="{D5CDD505-2E9C-101B-9397-08002B2CF9AE}" pid="9" name="MSIP_Label_5434c4c7-833e-41e4-b0ab-cdb227a2f6f7_SiteId">
    <vt:lpwstr>0b11c524-9a1c-4e1b-84cb-6336aefc2243</vt:lpwstr>
  </property>
  <property fmtid="{D5CDD505-2E9C-101B-9397-08002B2CF9AE}" pid="10" name="MSIP_Label_5434c4c7-833e-41e4-b0ab-cdb227a2f6f7_ActionId">
    <vt:lpwstr>28bd9ef3-bf9f-422a-bc7f-6070abe70a96</vt:lpwstr>
  </property>
  <property fmtid="{D5CDD505-2E9C-101B-9397-08002B2CF9AE}" pid="11" name="MSIP_Label_5434c4c7-833e-41e4-b0ab-cdb227a2f6f7_ContentBits">
    <vt:lpwstr>0</vt:lpwstr>
  </property>
</Properties>
</file>